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77" w:rsidRPr="00540ACC" w:rsidRDefault="00540ACC" w:rsidP="00540ACC">
      <w:pPr>
        <w:pStyle w:val="a3"/>
        <w:spacing w:before="0" w:beforeAutospacing="0" w:after="0" w:afterAutospacing="0"/>
        <w:ind w:firstLine="709"/>
        <w:jc w:val="center"/>
        <w:rPr>
          <w:b/>
          <w:i/>
          <w:color w:val="000000" w:themeColor="text1"/>
          <w:sz w:val="28"/>
          <w:szCs w:val="28"/>
        </w:rPr>
      </w:pPr>
      <w:proofErr w:type="spellStart"/>
      <w:r w:rsidRPr="00540ACC">
        <w:rPr>
          <w:b/>
          <w:i/>
          <w:color w:val="000000" w:themeColor="text1"/>
          <w:sz w:val="28"/>
          <w:szCs w:val="28"/>
        </w:rPr>
        <w:t>Квиллинг</w:t>
      </w:r>
      <w:proofErr w:type="spellEnd"/>
    </w:p>
    <w:p w:rsidR="00540ACC" w:rsidRDefault="00540ACC" w:rsidP="00540ACC">
      <w:pPr>
        <w:spacing w:after="0" w:line="240" w:lineRule="auto"/>
        <w:ind w:firstLine="709"/>
        <w:jc w:val="both"/>
        <w:rPr>
          <w:rFonts w:ascii="Times New Roman" w:hAnsi="Times New Roman" w:cs="Times New Roman"/>
          <w:b/>
          <w:i/>
          <w:color w:val="000000" w:themeColor="text1"/>
          <w:sz w:val="28"/>
          <w:szCs w:val="28"/>
        </w:rPr>
      </w:pPr>
      <w:r w:rsidRPr="00540ACC">
        <w:rPr>
          <w:rFonts w:ascii="Times New Roman" w:hAnsi="Times New Roman" w:cs="Times New Roman"/>
          <w:b/>
          <w:i/>
          <w:color w:val="000000" w:themeColor="text1"/>
          <w:sz w:val="28"/>
          <w:szCs w:val="28"/>
        </w:rPr>
        <w:t xml:space="preserve">Цели: </w:t>
      </w:r>
    </w:p>
    <w:p w:rsidR="00540ACC" w:rsidRDefault="00540ACC" w:rsidP="00540ACC">
      <w:pPr>
        <w:spacing w:after="0" w:line="240" w:lineRule="auto"/>
        <w:ind w:firstLine="709"/>
        <w:jc w:val="both"/>
        <w:rPr>
          <w:rFonts w:ascii="Times New Roman" w:hAnsi="Times New Roman" w:cs="Times New Roman"/>
          <w:color w:val="000000" w:themeColor="text1"/>
          <w:sz w:val="28"/>
          <w:szCs w:val="28"/>
        </w:rPr>
      </w:pPr>
      <w:r w:rsidRPr="00540ACC">
        <w:rPr>
          <w:rFonts w:ascii="Times New Roman" w:hAnsi="Times New Roman" w:cs="Times New Roman"/>
          <w:color w:val="000000" w:themeColor="text1"/>
          <w:sz w:val="28"/>
          <w:szCs w:val="28"/>
        </w:rPr>
        <w:t>1)</w:t>
      </w:r>
      <w:r>
        <w:rPr>
          <w:rFonts w:ascii="Times New Roman" w:hAnsi="Times New Roman" w:cs="Times New Roman"/>
          <w:b/>
          <w:i/>
          <w:color w:val="000000" w:themeColor="text1"/>
          <w:sz w:val="28"/>
          <w:szCs w:val="28"/>
        </w:rPr>
        <w:t xml:space="preserve"> </w:t>
      </w:r>
      <w:r w:rsidRPr="00540ACC">
        <w:rPr>
          <w:rFonts w:ascii="Times New Roman" w:hAnsi="Times New Roman" w:cs="Times New Roman"/>
          <w:color w:val="000000" w:themeColor="text1"/>
          <w:sz w:val="28"/>
          <w:szCs w:val="28"/>
        </w:rPr>
        <w:t>Развить творческие способности детей.</w:t>
      </w:r>
    </w:p>
    <w:p w:rsidR="00540ACC" w:rsidRDefault="00540ACC" w:rsidP="00540AC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540ACC">
        <w:rPr>
          <w:rFonts w:ascii="Times New Roman" w:hAnsi="Times New Roman" w:cs="Times New Roman"/>
          <w:color w:val="000000" w:themeColor="text1"/>
          <w:sz w:val="28"/>
          <w:szCs w:val="28"/>
        </w:rPr>
        <w:t>Освоить тех</w:t>
      </w:r>
      <w:r>
        <w:rPr>
          <w:rFonts w:ascii="Times New Roman" w:hAnsi="Times New Roman" w:cs="Times New Roman"/>
          <w:color w:val="000000" w:themeColor="text1"/>
          <w:sz w:val="28"/>
          <w:szCs w:val="28"/>
        </w:rPr>
        <w:t>нику «</w:t>
      </w:r>
      <w:proofErr w:type="spellStart"/>
      <w:r>
        <w:rPr>
          <w:rFonts w:ascii="Times New Roman" w:hAnsi="Times New Roman" w:cs="Times New Roman"/>
          <w:color w:val="000000" w:themeColor="text1"/>
          <w:sz w:val="28"/>
          <w:szCs w:val="28"/>
        </w:rPr>
        <w:t>квилинг</w:t>
      </w:r>
      <w:proofErr w:type="spellEnd"/>
      <w:r>
        <w:rPr>
          <w:rFonts w:ascii="Times New Roman" w:hAnsi="Times New Roman" w:cs="Times New Roman"/>
          <w:color w:val="000000" w:themeColor="text1"/>
          <w:sz w:val="28"/>
          <w:szCs w:val="28"/>
        </w:rPr>
        <w:t xml:space="preserve">», </w:t>
      </w:r>
      <w:r w:rsidRPr="00540ACC">
        <w:rPr>
          <w:rFonts w:ascii="Times New Roman" w:hAnsi="Times New Roman" w:cs="Times New Roman"/>
          <w:color w:val="000000" w:themeColor="text1"/>
          <w:sz w:val="28"/>
          <w:szCs w:val="28"/>
        </w:rPr>
        <w:t>применить полученные   знания на практике</w:t>
      </w:r>
      <w:r>
        <w:rPr>
          <w:rFonts w:ascii="Times New Roman" w:hAnsi="Times New Roman" w:cs="Times New Roman"/>
          <w:color w:val="000000" w:themeColor="text1"/>
          <w:sz w:val="28"/>
          <w:szCs w:val="28"/>
        </w:rPr>
        <w:t>.</w:t>
      </w:r>
    </w:p>
    <w:p w:rsidR="00540ACC" w:rsidRPr="00540ACC" w:rsidRDefault="00540ACC" w:rsidP="00540ACC">
      <w:pPr>
        <w:spacing w:after="0" w:line="240" w:lineRule="auto"/>
        <w:ind w:firstLine="709"/>
        <w:jc w:val="both"/>
        <w:rPr>
          <w:rFonts w:ascii="Times New Roman" w:hAnsi="Times New Roman" w:cs="Times New Roman"/>
          <w:b/>
          <w:i/>
          <w:color w:val="000000" w:themeColor="text1"/>
          <w:sz w:val="28"/>
          <w:szCs w:val="28"/>
        </w:rPr>
      </w:pPr>
      <w:r w:rsidRPr="00540ACC">
        <w:rPr>
          <w:rFonts w:ascii="Times New Roman" w:hAnsi="Times New Roman" w:cs="Times New Roman"/>
          <w:b/>
          <w:i/>
          <w:color w:val="000000" w:themeColor="text1"/>
          <w:sz w:val="28"/>
          <w:szCs w:val="28"/>
        </w:rPr>
        <w:t>Задачи:</w:t>
      </w:r>
    </w:p>
    <w:p w:rsidR="00540ACC" w:rsidRPr="00540ACC" w:rsidRDefault="00540ACC" w:rsidP="00540AC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540ACC">
        <w:rPr>
          <w:rFonts w:ascii="Times New Roman" w:hAnsi="Times New Roman" w:cs="Times New Roman"/>
          <w:color w:val="000000" w:themeColor="text1"/>
          <w:sz w:val="28"/>
          <w:szCs w:val="28"/>
        </w:rPr>
        <w:t xml:space="preserve">Познакомить детей с новым видом </w:t>
      </w:r>
      <w:proofErr w:type="spellStart"/>
      <w:r w:rsidRPr="00540ACC">
        <w:rPr>
          <w:rFonts w:ascii="Times New Roman" w:hAnsi="Times New Roman" w:cs="Times New Roman"/>
          <w:color w:val="000000" w:themeColor="text1"/>
          <w:sz w:val="28"/>
          <w:szCs w:val="28"/>
        </w:rPr>
        <w:t>конструирования-квиллингом</w:t>
      </w:r>
      <w:proofErr w:type="spellEnd"/>
      <w:proofErr w:type="gramStart"/>
      <w:r w:rsidRPr="00540ACC">
        <w:rPr>
          <w:rFonts w:ascii="Times New Roman" w:hAnsi="Times New Roman" w:cs="Times New Roman"/>
          <w:color w:val="000000" w:themeColor="text1"/>
          <w:sz w:val="28"/>
          <w:szCs w:val="28"/>
        </w:rPr>
        <w:t xml:space="preserve"> ,</w:t>
      </w:r>
      <w:proofErr w:type="gramEnd"/>
      <w:r w:rsidRPr="00540ACC">
        <w:rPr>
          <w:rFonts w:ascii="Times New Roman" w:hAnsi="Times New Roman" w:cs="Times New Roman"/>
          <w:color w:val="000000" w:themeColor="text1"/>
          <w:sz w:val="28"/>
          <w:szCs w:val="28"/>
        </w:rPr>
        <w:t xml:space="preserve"> научить изготавливать основные формы и из них </w:t>
      </w:r>
      <w:r>
        <w:rPr>
          <w:rFonts w:ascii="Times New Roman" w:hAnsi="Times New Roman" w:cs="Times New Roman"/>
          <w:color w:val="000000" w:themeColor="text1"/>
          <w:sz w:val="28"/>
          <w:szCs w:val="28"/>
        </w:rPr>
        <w:t>составлять различные композиции</w:t>
      </w:r>
      <w:r w:rsidRPr="00540ACC">
        <w:rPr>
          <w:rFonts w:ascii="Times New Roman" w:hAnsi="Times New Roman" w:cs="Times New Roman"/>
          <w:color w:val="000000" w:themeColor="text1"/>
          <w:sz w:val="28"/>
          <w:szCs w:val="28"/>
        </w:rPr>
        <w:t>.</w:t>
      </w:r>
    </w:p>
    <w:p w:rsidR="00540ACC" w:rsidRPr="00540ACC" w:rsidRDefault="00540ACC" w:rsidP="00540AC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Изучить историю </w:t>
      </w:r>
      <w:proofErr w:type="spellStart"/>
      <w:r>
        <w:rPr>
          <w:rFonts w:ascii="Times New Roman" w:hAnsi="Times New Roman" w:cs="Times New Roman"/>
          <w:color w:val="000000" w:themeColor="text1"/>
          <w:sz w:val="28"/>
          <w:szCs w:val="28"/>
        </w:rPr>
        <w:t>квиллинга</w:t>
      </w:r>
      <w:proofErr w:type="spellEnd"/>
      <w:r>
        <w:rPr>
          <w:rFonts w:ascii="Times New Roman" w:hAnsi="Times New Roman" w:cs="Times New Roman"/>
          <w:color w:val="000000" w:themeColor="text1"/>
          <w:sz w:val="28"/>
          <w:szCs w:val="28"/>
        </w:rPr>
        <w:t>, развить мелкую моторику рук</w:t>
      </w:r>
      <w:r w:rsidRPr="00540ACC">
        <w:rPr>
          <w:rFonts w:ascii="Times New Roman" w:hAnsi="Times New Roman" w:cs="Times New Roman"/>
          <w:color w:val="000000" w:themeColor="text1"/>
          <w:sz w:val="28"/>
          <w:szCs w:val="28"/>
        </w:rPr>
        <w:t>, творческое воображение и мышление и умение работать с бумагой.</w:t>
      </w:r>
    </w:p>
    <w:p w:rsidR="00AC2B6B" w:rsidRPr="00540ACC" w:rsidRDefault="00EC2477" w:rsidP="00540ACC">
      <w:pPr>
        <w:pStyle w:val="a3"/>
        <w:spacing w:before="0" w:beforeAutospacing="0" w:after="0" w:afterAutospacing="0"/>
        <w:ind w:firstLine="709"/>
        <w:jc w:val="both"/>
        <w:rPr>
          <w:color w:val="000000" w:themeColor="text1"/>
          <w:sz w:val="28"/>
          <w:szCs w:val="28"/>
        </w:rPr>
      </w:pPr>
      <w:r w:rsidRPr="00540ACC">
        <w:rPr>
          <w:color w:val="000000" w:themeColor="text1"/>
          <w:sz w:val="28"/>
          <w:szCs w:val="28"/>
        </w:rPr>
        <w:t>Это искусство зародилось на средиземном побережье Европы в районе XIV века, его открытие присуждают монахам. Когда монахи обрезали края священных золоченых книг, их нужно было подкручивать. Для этого творцы использовали кончики птичьих перьев, что помогало создать имитацию золоченой миниатюры.</w:t>
      </w:r>
    </w:p>
    <w:p w:rsidR="00EC2477" w:rsidRPr="00540ACC" w:rsidRDefault="00540ACC" w:rsidP="00540ACC">
      <w:pPr>
        <w:pStyle w:val="a3"/>
        <w:spacing w:before="0" w:beforeAutospacing="0" w:after="0" w:afterAutospacing="0"/>
        <w:ind w:firstLine="709"/>
        <w:jc w:val="both"/>
        <w:rPr>
          <w:color w:val="000000" w:themeColor="text1"/>
          <w:sz w:val="28"/>
          <w:szCs w:val="28"/>
        </w:rPr>
      </w:pPr>
      <w:r>
        <w:rPr>
          <w:noProof/>
          <w:color w:val="000000" w:themeColor="text1"/>
          <w:sz w:val="28"/>
          <w:szCs w:val="28"/>
        </w:rPr>
        <w:drawing>
          <wp:anchor distT="0" distB="0" distL="114300" distR="114300" simplePos="0" relativeHeight="251660288" behindDoc="0" locked="0" layoutInCell="1" allowOverlap="1">
            <wp:simplePos x="0" y="0"/>
            <wp:positionH relativeFrom="column">
              <wp:posOffset>4265295</wp:posOffset>
            </wp:positionH>
            <wp:positionV relativeFrom="paragraph">
              <wp:posOffset>615315</wp:posOffset>
            </wp:positionV>
            <wp:extent cx="1532890" cy="2030730"/>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1532890" cy="2030730"/>
                    </a:xfrm>
                    <a:prstGeom prst="rect">
                      <a:avLst/>
                    </a:prstGeom>
                    <a:noFill/>
                    <a:ln>
                      <a:noFill/>
                    </a:ln>
                  </pic:spPr>
                </pic:pic>
              </a:graphicData>
            </a:graphic>
          </wp:anchor>
        </w:drawing>
      </w:r>
      <w:r>
        <w:rPr>
          <w:noProof/>
          <w:color w:val="000000" w:themeColor="text1"/>
          <w:sz w:val="28"/>
          <w:szCs w:val="28"/>
        </w:rPr>
        <w:drawing>
          <wp:anchor distT="0" distB="0" distL="114300" distR="114300" simplePos="0" relativeHeight="251659264" behindDoc="0" locked="0" layoutInCell="1" allowOverlap="1">
            <wp:simplePos x="0" y="0"/>
            <wp:positionH relativeFrom="column">
              <wp:posOffset>2351405</wp:posOffset>
            </wp:positionH>
            <wp:positionV relativeFrom="paragraph">
              <wp:posOffset>615315</wp:posOffset>
            </wp:positionV>
            <wp:extent cx="2047240" cy="2030730"/>
            <wp:effectExtent l="1905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240" cy="2030730"/>
                    </a:xfrm>
                    <a:prstGeom prst="rect">
                      <a:avLst/>
                    </a:prstGeom>
                    <a:noFill/>
                    <a:ln>
                      <a:noFill/>
                    </a:ln>
                  </pic:spPr>
                </pic:pic>
              </a:graphicData>
            </a:graphic>
          </wp:anchor>
        </w:drawing>
      </w:r>
      <w:r>
        <w:rPr>
          <w:noProof/>
          <w:color w:val="000000" w:themeColor="text1"/>
          <w:sz w:val="28"/>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615950</wp:posOffset>
            </wp:positionV>
            <wp:extent cx="2330450" cy="200914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0450" cy="2009140"/>
                    </a:xfrm>
                    <a:prstGeom prst="rect">
                      <a:avLst/>
                    </a:prstGeom>
                    <a:noFill/>
                    <a:ln>
                      <a:noFill/>
                    </a:ln>
                  </pic:spPr>
                </pic:pic>
              </a:graphicData>
            </a:graphic>
          </wp:anchor>
        </w:drawing>
      </w:r>
      <w:r w:rsidR="00EC2477" w:rsidRPr="00540ACC">
        <w:rPr>
          <w:color w:val="000000" w:themeColor="text1"/>
          <w:sz w:val="28"/>
          <w:szCs w:val="28"/>
        </w:rPr>
        <w:t xml:space="preserve">В английском языке есть слово </w:t>
      </w:r>
      <w:proofErr w:type="spellStart"/>
      <w:r w:rsidR="00EC2477" w:rsidRPr="00540ACC">
        <w:rPr>
          <w:color w:val="000000" w:themeColor="text1"/>
          <w:sz w:val="28"/>
          <w:szCs w:val="28"/>
        </w:rPr>
        <w:t>quill</w:t>
      </w:r>
      <w:proofErr w:type="spellEnd"/>
      <w:r w:rsidR="00EC2477" w:rsidRPr="00540ACC">
        <w:rPr>
          <w:color w:val="000000" w:themeColor="text1"/>
          <w:sz w:val="28"/>
          <w:szCs w:val="28"/>
        </w:rPr>
        <w:t xml:space="preserve">, в переводе на русский – «птичье перо». Так и образовалось название: </w:t>
      </w:r>
      <w:proofErr w:type="spellStart"/>
      <w:r w:rsidR="00EC2477" w:rsidRPr="00540ACC">
        <w:rPr>
          <w:color w:val="000000" w:themeColor="text1"/>
          <w:sz w:val="28"/>
          <w:szCs w:val="28"/>
        </w:rPr>
        <w:t>квиллинг</w:t>
      </w:r>
      <w:proofErr w:type="spellEnd"/>
      <w:r w:rsidR="00EC2477" w:rsidRPr="00540ACC">
        <w:rPr>
          <w:color w:val="000000" w:themeColor="text1"/>
          <w:sz w:val="28"/>
          <w:szCs w:val="28"/>
        </w:rPr>
        <w:t xml:space="preserve"> – </w:t>
      </w:r>
      <w:proofErr w:type="spellStart"/>
      <w:r w:rsidR="00EC2477" w:rsidRPr="00540ACC">
        <w:rPr>
          <w:color w:val="000000" w:themeColor="text1"/>
          <w:sz w:val="28"/>
          <w:szCs w:val="28"/>
        </w:rPr>
        <w:t>накручиваение</w:t>
      </w:r>
      <w:proofErr w:type="spellEnd"/>
      <w:r w:rsidR="00EC2477" w:rsidRPr="00540ACC">
        <w:rPr>
          <w:color w:val="000000" w:themeColor="text1"/>
          <w:sz w:val="28"/>
          <w:szCs w:val="28"/>
        </w:rPr>
        <w:t xml:space="preserve"> бумаги на перо. Правда, с течением времени перья использовать уже не стали.</w:t>
      </w:r>
      <w:r w:rsidR="00464E4E" w:rsidRPr="00540ACC">
        <w:rPr>
          <w:noProof/>
          <w:color w:val="000000" w:themeColor="text1"/>
          <w:sz w:val="28"/>
          <w:szCs w:val="28"/>
        </w:rPr>
        <w:t xml:space="preserve"> </w:t>
      </w:r>
    </w:p>
    <w:p w:rsidR="005F49EE" w:rsidRPr="00540ACC" w:rsidRDefault="005F49EE" w:rsidP="00540A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540ACC">
        <w:rPr>
          <w:rFonts w:ascii="Times New Roman" w:eastAsia="Times New Roman" w:hAnsi="Times New Roman" w:cs="Times New Roman"/>
          <w:color w:val="000000" w:themeColor="text1"/>
          <w:sz w:val="28"/>
          <w:szCs w:val="28"/>
          <w:lang w:eastAsia="ru-RU"/>
        </w:rPr>
        <w:t>Основной частью в работе является подбор качественного материала – бумаги. Существует большое количество производителей, с массой цветов и оттенков. Основным их отличием является ширина полос (бывают от 2 мм до 1 см) и плотность листа.</w:t>
      </w:r>
    </w:p>
    <w:p w:rsidR="005F49EE" w:rsidRPr="00540ACC" w:rsidRDefault="005F49EE" w:rsidP="00540ACC">
      <w:pPr>
        <w:shd w:val="clear" w:color="auto" w:fill="FFFFFF"/>
        <w:spacing w:after="0" w:line="240" w:lineRule="auto"/>
        <w:ind w:left="709"/>
        <w:jc w:val="both"/>
        <w:rPr>
          <w:rFonts w:ascii="Times New Roman" w:eastAsia="Times New Roman" w:hAnsi="Times New Roman" w:cs="Times New Roman"/>
          <w:color w:val="000000" w:themeColor="text1"/>
          <w:sz w:val="28"/>
          <w:szCs w:val="28"/>
          <w:u w:val="single"/>
          <w:lang w:eastAsia="ru-RU"/>
        </w:rPr>
      </w:pPr>
      <w:r w:rsidRPr="00540ACC">
        <w:rPr>
          <w:rFonts w:ascii="Times New Roman" w:eastAsia="Times New Roman" w:hAnsi="Times New Roman" w:cs="Times New Roman"/>
          <w:color w:val="000000" w:themeColor="text1"/>
          <w:sz w:val="28"/>
          <w:szCs w:val="28"/>
          <w:u w:val="single"/>
          <w:lang w:eastAsia="ru-RU"/>
        </w:rPr>
        <w:t xml:space="preserve">Вилочка для </w:t>
      </w:r>
      <w:proofErr w:type="spellStart"/>
      <w:r w:rsidRPr="00540ACC">
        <w:rPr>
          <w:rFonts w:ascii="Times New Roman" w:eastAsia="Times New Roman" w:hAnsi="Times New Roman" w:cs="Times New Roman"/>
          <w:color w:val="000000" w:themeColor="text1"/>
          <w:sz w:val="28"/>
          <w:szCs w:val="28"/>
          <w:u w:val="single"/>
          <w:lang w:eastAsia="ru-RU"/>
        </w:rPr>
        <w:t>бумагокручения</w:t>
      </w:r>
      <w:proofErr w:type="spellEnd"/>
    </w:p>
    <w:p w:rsidR="005F49EE" w:rsidRPr="00540ACC" w:rsidRDefault="005F49EE" w:rsidP="00540A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540ACC">
        <w:rPr>
          <w:rFonts w:ascii="Times New Roman" w:eastAsia="Times New Roman" w:hAnsi="Times New Roman" w:cs="Times New Roman"/>
          <w:color w:val="000000" w:themeColor="text1"/>
          <w:sz w:val="28"/>
          <w:szCs w:val="28"/>
          <w:lang w:eastAsia="ru-RU"/>
        </w:rPr>
        <w:t>Такой инструмент предназначен создавать тугие и свободные спирали, которые являются основным элементом большинства рисунков. Выглядит он, как шило, а современные модели с раздвоенным наконечником и удобной ручкой. В вилочку помещается край полоски, фиксируется пальцами и наматывается тугой ролл. При использовании такого инструмента фигурки получаются ровные с маленькой серединкой.</w:t>
      </w:r>
    </w:p>
    <w:p w:rsidR="005F49EE" w:rsidRPr="00540ACC" w:rsidRDefault="005F49EE" w:rsidP="00540ACC">
      <w:pPr>
        <w:pStyle w:val="a3"/>
        <w:shd w:val="clear" w:color="auto" w:fill="FFFFFF"/>
        <w:spacing w:before="0" w:beforeAutospacing="0" w:after="0" w:afterAutospacing="0"/>
        <w:ind w:firstLine="709"/>
        <w:jc w:val="both"/>
        <w:rPr>
          <w:color w:val="000000" w:themeColor="text1"/>
          <w:sz w:val="28"/>
          <w:szCs w:val="28"/>
        </w:rPr>
      </w:pPr>
      <w:r w:rsidRPr="00540ACC">
        <w:rPr>
          <w:color w:val="000000" w:themeColor="text1"/>
          <w:sz w:val="28"/>
          <w:szCs w:val="28"/>
        </w:rPr>
        <w:t>Сделать свой вариант крючка можно с иголки с отрезанным ушком, зафиксированной в корковой пробке или старой шариковой ручке.</w:t>
      </w:r>
    </w:p>
    <w:p w:rsidR="00AC2B6B" w:rsidRPr="00540ACC" w:rsidRDefault="005F49EE" w:rsidP="00540ACC">
      <w:pPr>
        <w:pStyle w:val="a3"/>
        <w:shd w:val="clear" w:color="auto" w:fill="FFFFFF"/>
        <w:spacing w:before="0" w:beforeAutospacing="0" w:after="0" w:afterAutospacing="0"/>
        <w:ind w:firstLine="709"/>
        <w:jc w:val="both"/>
        <w:rPr>
          <w:color w:val="000000" w:themeColor="text1"/>
          <w:sz w:val="28"/>
          <w:szCs w:val="28"/>
        </w:rPr>
      </w:pPr>
      <w:r w:rsidRPr="00540ACC">
        <w:rPr>
          <w:color w:val="000000" w:themeColor="text1"/>
          <w:sz w:val="28"/>
          <w:szCs w:val="28"/>
        </w:rPr>
        <w:t xml:space="preserve">Правильно подобранный клей гарантирует качественную и надежную фиксацию всех составляющих компонентов поделки, поэтому его способности особенно важны. Множество канцелярских жидкостей с клеевой </w:t>
      </w:r>
      <w:r w:rsidRPr="00540ACC">
        <w:rPr>
          <w:color w:val="000000" w:themeColor="text1"/>
          <w:sz w:val="28"/>
          <w:szCs w:val="28"/>
        </w:rPr>
        <w:lastRenderedPageBreak/>
        <w:t>основой, в том числе ПВА, подходят для рукоделия с бумагой, но не все удобны в работе.</w:t>
      </w:r>
    </w:p>
    <w:p w:rsidR="005F49EE" w:rsidRPr="00540ACC" w:rsidRDefault="005F49EE" w:rsidP="00540A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540ACC">
        <w:rPr>
          <w:rFonts w:ascii="Times New Roman" w:eastAsia="Times New Roman" w:hAnsi="Times New Roman" w:cs="Times New Roman"/>
          <w:color w:val="000000" w:themeColor="text1"/>
          <w:sz w:val="28"/>
          <w:szCs w:val="28"/>
          <w:lang w:eastAsia="ru-RU"/>
        </w:rPr>
        <w:t xml:space="preserve">Для того чтобы сделать своими руками поздравительную открытку, рамку для фотографий, создать нежную, уникальную картину или какой-нибудь образ из бумажных спиралек, необходимо детально ознакомиться с базовыми элементами </w:t>
      </w:r>
      <w:proofErr w:type="spellStart"/>
      <w:r w:rsidRPr="00540ACC">
        <w:rPr>
          <w:rFonts w:ascii="Times New Roman" w:eastAsia="Times New Roman" w:hAnsi="Times New Roman" w:cs="Times New Roman"/>
          <w:color w:val="000000" w:themeColor="text1"/>
          <w:sz w:val="28"/>
          <w:szCs w:val="28"/>
          <w:lang w:eastAsia="ru-RU"/>
        </w:rPr>
        <w:t>квиллинга</w:t>
      </w:r>
      <w:proofErr w:type="spellEnd"/>
      <w:r w:rsidRPr="00540ACC">
        <w:rPr>
          <w:rFonts w:ascii="Times New Roman" w:eastAsia="Times New Roman" w:hAnsi="Times New Roman" w:cs="Times New Roman"/>
          <w:color w:val="000000" w:themeColor="text1"/>
          <w:sz w:val="28"/>
          <w:szCs w:val="28"/>
          <w:lang w:eastAsia="ru-RU"/>
        </w:rPr>
        <w:t>. На выполнение первой работы Вам потребуется немало времени, сделать все роллы – около часа, а у опытного мастера на это уходит примерно 20 минут.</w:t>
      </w:r>
    </w:p>
    <w:p w:rsidR="00B766B1" w:rsidRPr="00540ACC" w:rsidRDefault="005F49EE" w:rsidP="00540A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540ACC">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1312" behindDoc="0" locked="0" layoutInCell="1" allowOverlap="1">
            <wp:simplePos x="0" y="0"/>
            <wp:positionH relativeFrom="column">
              <wp:posOffset>246380</wp:posOffset>
            </wp:positionH>
            <wp:positionV relativeFrom="paragraph">
              <wp:posOffset>5080</wp:posOffset>
            </wp:positionV>
            <wp:extent cx="5708650" cy="3369945"/>
            <wp:effectExtent l="19050" t="0" r="635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08650" cy="3369945"/>
                    </a:xfrm>
                    <a:prstGeom prst="rect">
                      <a:avLst/>
                    </a:prstGeom>
                    <a:noFill/>
                    <a:ln>
                      <a:noFill/>
                    </a:ln>
                  </pic:spPr>
                </pic:pic>
              </a:graphicData>
            </a:graphic>
          </wp:anchor>
        </w:drawing>
      </w:r>
      <w:r w:rsidR="004077F5" w:rsidRPr="00540ACC">
        <w:rPr>
          <w:rFonts w:ascii="Times New Roman" w:eastAsia="Times New Roman" w:hAnsi="Times New Roman" w:cs="Times New Roman"/>
          <w:color w:val="000000" w:themeColor="text1"/>
          <w:sz w:val="28"/>
          <w:szCs w:val="28"/>
          <w:lang w:eastAsia="ru-RU"/>
        </w:rPr>
        <w:t xml:space="preserve">Схема нужна для того, чтобы по ней можно было оформить любой вид рисунка. Особенно полезно по готовым шаблонам ориентироваться для начинающих. </w:t>
      </w:r>
      <w:proofErr w:type="gramStart"/>
      <w:r w:rsidR="004077F5" w:rsidRPr="00540ACC">
        <w:rPr>
          <w:rFonts w:ascii="Times New Roman" w:eastAsia="Times New Roman" w:hAnsi="Times New Roman" w:cs="Times New Roman"/>
          <w:color w:val="000000" w:themeColor="text1"/>
          <w:sz w:val="28"/>
          <w:szCs w:val="28"/>
          <w:lang w:eastAsia="ru-RU"/>
        </w:rPr>
        <w:t>Потом</w:t>
      </w:r>
      <w:proofErr w:type="gramEnd"/>
      <w:r w:rsidR="004077F5" w:rsidRPr="00540ACC">
        <w:rPr>
          <w:rFonts w:ascii="Times New Roman" w:eastAsia="Times New Roman" w:hAnsi="Times New Roman" w:cs="Times New Roman"/>
          <w:color w:val="000000" w:themeColor="text1"/>
          <w:sz w:val="28"/>
          <w:szCs w:val="28"/>
          <w:lang w:eastAsia="ru-RU"/>
        </w:rPr>
        <w:t xml:space="preserve"> уже, научившись этому удивительному ремеслу, можно самому создавать свои заготовки и осуществлять идею композиции. Для размещения роллов существуют разнообразные схемы. Их можно брать из всевозможных журналов, раскрасок, также распечатать на компьютере. Благодаря этому создаются изумительные открытки, картины, которые Вам захочется кому-то подарить или украсить ими свой дом.</w:t>
      </w:r>
    </w:p>
    <w:sectPr w:rsidR="00B766B1" w:rsidRPr="00540ACC" w:rsidSect="00302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69E"/>
    <w:multiLevelType w:val="multilevel"/>
    <w:tmpl w:val="F6B6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C2477"/>
    <w:rsid w:val="00123766"/>
    <w:rsid w:val="002845E8"/>
    <w:rsid w:val="0030232F"/>
    <w:rsid w:val="004077F5"/>
    <w:rsid w:val="00464E4E"/>
    <w:rsid w:val="004A60BA"/>
    <w:rsid w:val="00540ACC"/>
    <w:rsid w:val="005F49EE"/>
    <w:rsid w:val="00AC2B6B"/>
    <w:rsid w:val="00AC3B77"/>
    <w:rsid w:val="00B766B1"/>
    <w:rsid w:val="00D7105D"/>
    <w:rsid w:val="00EB6503"/>
    <w:rsid w:val="00EC2477"/>
    <w:rsid w:val="00FA34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32F"/>
  </w:style>
  <w:style w:type="paragraph" w:styleId="2">
    <w:name w:val="heading 2"/>
    <w:basedOn w:val="a"/>
    <w:next w:val="a"/>
    <w:link w:val="20"/>
    <w:uiPriority w:val="9"/>
    <w:semiHidden/>
    <w:unhideWhenUsed/>
    <w:qFormat/>
    <w:rsid w:val="005F49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F49EE"/>
    <w:rPr>
      <w:rFonts w:asciiTheme="majorHAnsi" w:eastAsiaTheme="majorEastAsia" w:hAnsiTheme="majorHAnsi" w:cstheme="majorBidi"/>
      <w:color w:val="2F5496" w:themeColor="accent1" w:themeShade="BF"/>
      <w:sz w:val="26"/>
      <w:szCs w:val="26"/>
    </w:rPr>
  </w:style>
  <w:style w:type="paragraph" w:styleId="a4">
    <w:name w:val="Balloon Text"/>
    <w:basedOn w:val="a"/>
    <w:link w:val="a5"/>
    <w:uiPriority w:val="99"/>
    <w:semiHidden/>
    <w:unhideWhenUsed/>
    <w:rsid w:val="00540A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0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574204">
      <w:bodyDiv w:val="1"/>
      <w:marLeft w:val="0"/>
      <w:marRight w:val="0"/>
      <w:marTop w:val="0"/>
      <w:marBottom w:val="0"/>
      <w:divBdr>
        <w:top w:val="none" w:sz="0" w:space="0" w:color="auto"/>
        <w:left w:val="none" w:sz="0" w:space="0" w:color="auto"/>
        <w:bottom w:val="none" w:sz="0" w:space="0" w:color="auto"/>
        <w:right w:val="none" w:sz="0" w:space="0" w:color="auto"/>
      </w:divBdr>
    </w:div>
    <w:div w:id="460005644">
      <w:bodyDiv w:val="1"/>
      <w:marLeft w:val="0"/>
      <w:marRight w:val="0"/>
      <w:marTop w:val="0"/>
      <w:marBottom w:val="0"/>
      <w:divBdr>
        <w:top w:val="none" w:sz="0" w:space="0" w:color="auto"/>
        <w:left w:val="none" w:sz="0" w:space="0" w:color="auto"/>
        <w:bottom w:val="none" w:sz="0" w:space="0" w:color="auto"/>
        <w:right w:val="none" w:sz="0" w:space="0" w:color="auto"/>
      </w:divBdr>
    </w:div>
    <w:div w:id="694113351">
      <w:bodyDiv w:val="1"/>
      <w:marLeft w:val="0"/>
      <w:marRight w:val="0"/>
      <w:marTop w:val="0"/>
      <w:marBottom w:val="0"/>
      <w:divBdr>
        <w:top w:val="none" w:sz="0" w:space="0" w:color="auto"/>
        <w:left w:val="none" w:sz="0" w:space="0" w:color="auto"/>
        <w:bottom w:val="none" w:sz="0" w:space="0" w:color="auto"/>
        <w:right w:val="none" w:sz="0" w:space="0" w:color="auto"/>
      </w:divBdr>
    </w:div>
    <w:div w:id="1192569870">
      <w:bodyDiv w:val="1"/>
      <w:marLeft w:val="0"/>
      <w:marRight w:val="0"/>
      <w:marTop w:val="0"/>
      <w:marBottom w:val="0"/>
      <w:divBdr>
        <w:top w:val="none" w:sz="0" w:space="0" w:color="auto"/>
        <w:left w:val="none" w:sz="0" w:space="0" w:color="auto"/>
        <w:bottom w:val="none" w:sz="0" w:space="0" w:color="auto"/>
        <w:right w:val="none" w:sz="0" w:space="0" w:color="auto"/>
      </w:divBdr>
    </w:div>
    <w:div w:id="1338263216">
      <w:bodyDiv w:val="1"/>
      <w:marLeft w:val="0"/>
      <w:marRight w:val="0"/>
      <w:marTop w:val="0"/>
      <w:marBottom w:val="0"/>
      <w:divBdr>
        <w:top w:val="none" w:sz="0" w:space="0" w:color="auto"/>
        <w:left w:val="none" w:sz="0" w:space="0" w:color="auto"/>
        <w:bottom w:val="none" w:sz="0" w:space="0" w:color="auto"/>
        <w:right w:val="none" w:sz="0" w:space="0" w:color="auto"/>
      </w:divBdr>
    </w:div>
    <w:div w:id="1865822364">
      <w:bodyDiv w:val="1"/>
      <w:marLeft w:val="0"/>
      <w:marRight w:val="0"/>
      <w:marTop w:val="0"/>
      <w:marBottom w:val="0"/>
      <w:divBdr>
        <w:top w:val="none" w:sz="0" w:space="0" w:color="auto"/>
        <w:left w:val="none" w:sz="0" w:space="0" w:color="auto"/>
        <w:bottom w:val="none" w:sz="0" w:space="0" w:color="auto"/>
        <w:right w:val="none" w:sz="0" w:space="0" w:color="auto"/>
      </w:divBdr>
    </w:div>
    <w:div w:id="21036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 гальцов</dc:creator>
  <cp:keywords/>
  <dc:description/>
  <cp:lastModifiedBy>user</cp:lastModifiedBy>
  <cp:revision>7</cp:revision>
  <dcterms:created xsi:type="dcterms:W3CDTF">2020-04-29T14:26:00Z</dcterms:created>
  <dcterms:modified xsi:type="dcterms:W3CDTF">2020-04-29T15:20:00Z</dcterms:modified>
</cp:coreProperties>
</file>