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647F6" w:rsidRPr="00D647F6" w:rsidRDefault="00D647F6" w:rsidP="00D647F6">
      <w:pPr>
        <w:spacing w:after="200" w:line="276" w:lineRule="auto"/>
        <w:jc w:val="right"/>
        <w:rPr>
          <w:snapToGrid w:val="0"/>
          <w:sz w:val="28"/>
          <w:szCs w:val="28"/>
        </w:rPr>
      </w:pPr>
      <w:r w:rsidRPr="00D647F6">
        <w:rPr>
          <w:snapToGrid w:val="0"/>
          <w:sz w:val="28"/>
          <w:szCs w:val="28"/>
        </w:rPr>
        <w:t>Нищева Н. В. «Если ребенок плохо говорит...»</w:t>
      </w:r>
    </w:p>
    <w:p w:rsidR="00D647F6" w:rsidRDefault="00D647F6" w:rsidP="00D647F6">
      <w:pPr>
        <w:spacing w:line="360" w:lineRule="auto"/>
        <w:jc w:val="center"/>
        <w:rPr>
          <w:b/>
          <w:noProof/>
          <w:snapToGrid w:val="0"/>
          <w:sz w:val="44"/>
          <w:szCs w:val="28"/>
        </w:rPr>
      </w:pPr>
      <w:r w:rsidRPr="00D647F6">
        <w:rPr>
          <w:b/>
          <w:noProof/>
          <w:snapToGrid w:val="0"/>
          <w:sz w:val="44"/>
          <w:szCs w:val="28"/>
        </w:rPr>
        <w:t xml:space="preserve">Что нужно знать родителям о диагнозах, </w:t>
      </w:r>
    </w:p>
    <w:p w:rsidR="00D647F6" w:rsidRDefault="00D647F6" w:rsidP="00D647F6">
      <w:pPr>
        <w:spacing w:line="360" w:lineRule="auto"/>
        <w:jc w:val="center"/>
        <w:rPr>
          <w:b/>
          <w:noProof/>
          <w:snapToGrid w:val="0"/>
          <w:sz w:val="44"/>
          <w:szCs w:val="28"/>
        </w:rPr>
      </w:pPr>
      <w:r w:rsidRPr="00D647F6">
        <w:rPr>
          <w:b/>
          <w:noProof/>
          <w:snapToGrid w:val="0"/>
          <w:sz w:val="44"/>
          <w:szCs w:val="28"/>
        </w:rPr>
        <w:t xml:space="preserve">которые могут быть поставлены ребенку </w:t>
      </w:r>
    </w:p>
    <w:p w:rsidR="00D647F6" w:rsidRPr="00D647F6" w:rsidRDefault="00D647F6" w:rsidP="00D647F6">
      <w:pPr>
        <w:spacing w:line="360" w:lineRule="auto"/>
        <w:jc w:val="center"/>
        <w:rPr>
          <w:b/>
          <w:sz w:val="32"/>
        </w:rPr>
      </w:pPr>
      <w:r w:rsidRPr="00D647F6">
        <w:rPr>
          <w:b/>
          <w:noProof/>
          <w:snapToGrid w:val="0"/>
          <w:sz w:val="44"/>
          <w:szCs w:val="28"/>
        </w:rPr>
        <w:t>с речевой патологией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• Какой бы диагноз ни поставили вашему ребенку, помните, что это еще не приговор.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• Выполняя назначения специалистов, вы поможете сыну или дочери преодолеть все трудности.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Итак, вашего ребенка обследовали логопед, невролог, психолог, по назначению невролога были проведены все необходимые исследования, и на этом основании малышу был поставлен диагноз. Какие же диагнозы могут быть поставлены ребенку с речевой патологией и что вы должны знать о них?</w:t>
      </w:r>
    </w:p>
    <w:p w:rsidR="00DB3597" w:rsidRPr="00D647F6" w:rsidRDefault="00DB3597" w:rsidP="00D647F6">
      <w:pPr>
        <w:spacing w:line="360" w:lineRule="auto"/>
        <w:ind w:firstLine="720"/>
        <w:jc w:val="both"/>
        <w:rPr>
          <w:b/>
          <w:snapToGrid w:val="0"/>
          <w:sz w:val="36"/>
        </w:rPr>
      </w:pPr>
    </w:p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  <w:proofErr w:type="gramStart"/>
      <w:r w:rsidRPr="00D647F6">
        <w:rPr>
          <w:b/>
          <w:snapToGrid w:val="0"/>
          <w:sz w:val="36"/>
        </w:rPr>
        <w:t xml:space="preserve">Фонетико-фонематическое недоразвитие речи (ФФНР) </w:t>
      </w:r>
      <w:r w:rsidRPr="00D647F6">
        <w:rPr>
          <w:snapToGrid w:val="0"/>
          <w:sz w:val="28"/>
        </w:rPr>
        <w:t xml:space="preserve">— это нарушение процессов формирования произносительной стороны, которое </w:t>
      </w:r>
      <w:r w:rsidRPr="00D647F6">
        <w:rPr>
          <w:snapToGrid w:val="0"/>
          <w:sz w:val="28"/>
          <w:u w:val="single"/>
        </w:rPr>
        <w:t>связано с недостаточным различением как тех звуков, произношение которых нарушено,</w:t>
      </w:r>
      <w:r w:rsidRPr="00D647F6">
        <w:rPr>
          <w:snapToGrid w:val="0"/>
          <w:sz w:val="28"/>
        </w:rPr>
        <w:t xml:space="preserve"> так и тех, которые произносятся правильно, но относятся к разным фонетическим группам.</w:t>
      </w:r>
      <w:proofErr w:type="gramEnd"/>
    </w:p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Специалисты выделяют несколько групп детей с данным диагнозом.</w:t>
      </w:r>
    </w:p>
    <w:p w:rsidR="004C316C" w:rsidRPr="00D647F6" w:rsidRDefault="004C316C" w:rsidP="00D647F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Дети, у которых возникают затруднения только в различении нарушенных в произношении звуков.</w:t>
      </w:r>
    </w:p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Например, ребенок не </w:t>
      </w:r>
      <w:proofErr w:type="gramStart"/>
      <w:r w:rsidRPr="00D647F6">
        <w:rPr>
          <w:snapToGrid w:val="0"/>
          <w:sz w:val="28"/>
        </w:rPr>
        <w:t>умеет</w:t>
      </w:r>
      <w:proofErr w:type="gramEnd"/>
      <w:r w:rsidRPr="00D647F6">
        <w:rPr>
          <w:snapToGrid w:val="0"/>
          <w:sz w:val="28"/>
        </w:rPr>
        <w:t xml:space="preserve"> произносит звук </w:t>
      </w:r>
      <w:r w:rsidRPr="00D647F6">
        <w:rPr>
          <w:b/>
          <w:snapToGrid w:val="0"/>
          <w:sz w:val="28"/>
        </w:rPr>
        <w:t xml:space="preserve">[р'] </w:t>
      </w:r>
      <w:r w:rsidRPr="00D647F6">
        <w:rPr>
          <w:snapToGrid w:val="0"/>
          <w:sz w:val="28"/>
        </w:rPr>
        <w:t xml:space="preserve">и поэтому произносит слова </w:t>
      </w:r>
      <w:r w:rsidRPr="00D647F6">
        <w:rPr>
          <w:i/>
          <w:snapToGrid w:val="0"/>
          <w:sz w:val="28"/>
        </w:rPr>
        <w:t xml:space="preserve">Марина </w:t>
      </w:r>
      <w:r w:rsidRPr="00D647F6">
        <w:rPr>
          <w:snapToGrid w:val="0"/>
          <w:sz w:val="28"/>
        </w:rPr>
        <w:t xml:space="preserve">и </w:t>
      </w:r>
      <w:r w:rsidRPr="00D647F6">
        <w:rPr>
          <w:i/>
          <w:snapToGrid w:val="0"/>
          <w:sz w:val="28"/>
        </w:rPr>
        <w:t xml:space="preserve">малина </w:t>
      </w:r>
      <w:r w:rsidRPr="00D647F6">
        <w:rPr>
          <w:snapToGrid w:val="0"/>
          <w:sz w:val="28"/>
        </w:rPr>
        <w:t xml:space="preserve">одинаково — </w:t>
      </w:r>
      <w:r w:rsidRPr="00D647F6">
        <w:rPr>
          <w:i/>
          <w:snapToGrid w:val="0"/>
          <w:sz w:val="28"/>
        </w:rPr>
        <w:t xml:space="preserve">малина. </w:t>
      </w:r>
      <w:r w:rsidRPr="00D647F6">
        <w:rPr>
          <w:snapToGrid w:val="0"/>
          <w:sz w:val="28"/>
        </w:rPr>
        <w:t xml:space="preserve">Если предложить такому ребенку поднять красный шар, когда он услышит слово </w:t>
      </w:r>
      <w:r w:rsidRPr="00D647F6">
        <w:rPr>
          <w:i/>
          <w:snapToGrid w:val="0"/>
          <w:sz w:val="28"/>
        </w:rPr>
        <w:t xml:space="preserve">Марина, </w:t>
      </w:r>
      <w:r w:rsidRPr="00D647F6">
        <w:rPr>
          <w:snapToGrid w:val="0"/>
          <w:sz w:val="28"/>
        </w:rPr>
        <w:t xml:space="preserve">и синий шар, когда он услышит слово </w:t>
      </w:r>
      <w:r w:rsidRPr="00D647F6">
        <w:rPr>
          <w:i/>
          <w:snapToGrid w:val="0"/>
          <w:sz w:val="28"/>
        </w:rPr>
        <w:t xml:space="preserve">малина, </w:t>
      </w:r>
      <w:r w:rsidRPr="00D647F6">
        <w:rPr>
          <w:snapToGrid w:val="0"/>
          <w:sz w:val="28"/>
        </w:rPr>
        <w:t>он растеряется и задание не выполнит, потому что эти слова звучат для него одинаково.</w:t>
      </w:r>
    </w:p>
    <w:p w:rsidR="00DB3597" w:rsidRPr="00D647F6" w:rsidRDefault="00DB3597" w:rsidP="00D647F6">
      <w:pPr>
        <w:spacing w:line="360" w:lineRule="auto"/>
        <w:ind w:firstLine="709"/>
        <w:jc w:val="both"/>
        <w:rPr>
          <w:snapToGrid w:val="0"/>
          <w:sz w:val="28"/>
        </w:rPr>
      </w:pPr>
    </w:p>
    <w:p w:rsidR="004C316C" w:rsidRPr="00D647F6" w:rsidRDefault="004C316C" w:rsidP="00D647F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Дети, у которых нарушено различение большого количества звуков из разных групп.</w:t>
      </w:r>
    </w:p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lastRenderedPageBreak/>
        <w:t xml:space="preserve">Например, ребенок будет допускать множественные ошибки при различении звуков </w:t>
      </w:r>
      <w:r w:rsidRPr="00D647F6">
        <w:rPr>
          <w:b/>
          <w:snapToGrid w:val="0"/>
          <w:sz w:val="28"/>
        </w:rPr>
        <w:t xml:space="preserve">[с] </w:t>
      </w:r>
      <w:r w:rsidRPr="00D647F6">
        <w:rPr>
          <w:snapToGrid w:val="0"/>
          <w:sz w:val="28"/>
        </w:rPr>
        <w:t xml:space="preserve">и </w:t>
      </w:r>
      <w:r w:rsidRPr="00D647F6">
        <w:rPr>
          <w:b/>
          <w:snapToGrid w:val="0"/>
          <w:sz w:val="28"/>
        </w:rPr>
        <w:t xml:space="preserve">[ш], [з] </w:t>
      </w:r>
      <w:r w:rsidRPr="00D647F6">
        <w:rPr>
          <w:snapToGrid w:val="0"/>
          <w:sz w:val="28"/>
        </w:rPr>
        <w:t xml:space="preserve">и </w:t>
      </w:r>
      <w:r w:rsidRPr="00D647F6">
        <w:rPr>
          <w:b/>
          <w:snapToGrid w:val="0"/>
          <w:sz w:val="28"/>
        </w:rPr>
        <w:t xml:space="preserve">[ж], [р] </w:t>
      </w:r>
      <w:r w:rsidRPr="00D647F6">
        <w:rPr>
          <w:snapToGrid w:val="0"/>
          <w:sz w:val="28"/>
        </w:rPr>
        <w:t xml:space="preserve">и </w:t>
      </w:r>
      <w:r w:rsidRPr="00D647F6">
        <w:rPr>
          <w:b/>
          <w:snapToGrid w:val="0"/>
          <w:sz w:val="28"/>
        </w:rPr>
        <w:t xml:space="preserve">[л] </w:t>
      </w:r>
      <w:r w:rsidRPr="00D647F6">
        <w:rPr>
          <w:snapToGrid w:val="0"/>
          <w:sz w:val="28"/>
        </w:rPr>
        <w:t>в парах слов, если вы предложите ему поднимать флажок желтого цвета на один из пары звуков и зеленого на другой из пары звуков.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8"/>
        <w:gridCol w:w="3119"/>
        <w:gridCol w:w="3119"/>
      </w:tblGrid>
      <w:tr w:rsidR="004C316C" w:rsidRPr="00D647F6" w:rsidTr="00D647F6">
        <w:tc>
          <w:tcPr>
            <w:tcW w:w="3118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каска — кашка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роза — рожа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рак — лак</w:t>
            </w:r>
          </w:p>
        </w:tc>
      </w:tr>
      <w:tr w:rsidR="004C316C" w:rsidRPr="00D647F6" w:rsidTr="00D647F6">
        <w:tc>
          <w:tcPr>
            <w:tcW w:w="3118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мишка — миска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лежать — лизать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полка — порка</w:t>
            </w:r>
          </w:p>
        </w:tc>
      </w:tr>
      <w:tr w:rsidR="004C316C" w:rsidRPr="00D647F6" w:rsidTr="00D647F6">
        <w:tc>
          <w:tcPr>
            <w:tcW w:w="3118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шалаш — салат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кожа — коза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вор — вол</w:t>
            </w:r>
          </w:p>
        </w:tc>
      </w:tr>
      <w:tr w:rsidR="004C316C" w:rsidRPr="00D647F6" w:rsidTr="00D647F6">
        <w:tc>
          <w:tcPr>
            <w:tcW w:w="3118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несу — пишу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вяжут — везут</w:t>
            </w:r>
          </w:p>
        </w:tc>
        <w:tc>
          <w:tcPr>
            <w:tcW w:w="3119" w:type="dxa"/>
            <w:shd w:val="clear" w:color="auto" w:fill="auto"/>
          </w:tcPr>
          <w:p w:rsidR="004C316C" w:rsidRPr="00D647F6" w:rsidRDefault="004C316C" w:rsidP="00D647F6">
            <w:pPr>
              <w:spacing w:line="360" w:lineRule="auto"/>
              <w:ind w:firstLine="709"/>
              <w:rPr>
                <w:snapToGrid w:val="0"/>
                <w:sz w:val="28"/>
              </w:rPr>
            </w:pPr>
            <w:r w:rsidRPr="00D647F6">
              <w:rPr>
                <w:snapToGrid w:val="0"/>
                <w:sz w:val="28"/>
              </w:rPr>
              <w:t>пороть — полоть</w:t>
            </w:r>
          </w:p>
        </w:tc>
      </w:tr>
    </w:tbl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</w:p>
    <w:p w:rsidR="004C316C" w:rsidRPr="00D647F6" w:rsidRDefault="004C316C" w:rsidP="00D647F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 Дети с глубоким фонематическим недоразвитием, которые вообще не различают отношения между звуковыми элементами, не способны выделить звуки из состава слова и определить их последовательность.</w:t>
      </w:r>
    </w:p>
    <w:p w:rsidR="004C316C" w:rsidRPr="00D647F6" w:rsidRDefault="004C316C" w:rsidP="00D647F6">
      <w:pPr>
        <w:spacing w:line="360" w:lineRule="auto"/>
        <w:ind w:firstLine="709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Например, такой ребенок не определит на слух, сколько звуков в словах дом, </w:t>
      </w:r>
      <w:r w:rsidRPr="00D647F6">
        <w:rPr>
          <w:i/>
          <w:snapToGrid w:val="0"/>
          <w:sz w:val="28"/>
        </w:rPr>
        <w:t xml:space="preserve">стол, марка. </w:t>
      </w:r>
      <w:r w:rsidRPr="00D647F6">
        <w:rPr>
          <w:snapToGrid w:val="0"/>
          <w:sz w:val="28"/>
        </w:rPr>
        <w:t xml:space="preserve">Для него крайне сложным будет задание выделить из ряда слов те слова, в которых есть звук </w:t>
      </w:r>
      <w:r w:rsidRPr="00D647F6">
        <w:rPr>
          <w:b/>
          <w:snapToGrid w:val="0"/>
          <w:sz w:val="28"/>
        </w:rPr>
        <w:t xml:space="preserve">[р]: </w:t>
      </w:r>
      <w:r w:rsidRPr="00D647F6">
        <w:rPr>
          <w:i/>
          <w:snapToGrid w:val="0"/>
          <w:sz w:val="28"/>
        </w:rPr>
        <w:t xml:space="preserve">забор, стол, диван, кровать, стул, раскладушка. </w:t>
      </w:r>
      <w:r w:rsidRPr="00D647F6">
        <w:rPr>
          <w:snapToGrid w:val="0"/>
          <w:sz w:val="28"/>
        </w:rPr>
        <w:t xml:space="preserve">Он не сможет по порядку назвать звуки в слове </w:t>
      </w:r>
      <w:r w:rsidRPr="00D647F6">
        <w:rPr>
          <w:i/>
          <w:snapToGrid w:val="0"/>
          <w:sz w:val="28"/>
        </w:rPr>
        <w:t xml:space="preserve">кот — </w:t>
      </w:r>
      <w:r w:rsidRPr="00D647F6">
        <w:rPr>
          <w:b/>
          <w:snapToGrid w:val="0"/>
          <w:sz w:val="28"/>
        </w:rPr>
        <w:t xml:space="preserve">[к], [о], </w:t>
      </w:r>
      <w:r w:rsidRPr="00D647F6">
        <w:rPr>
          <w:snapToGrid w:val="0"/>
          <w:sz w:val="28"/>
        </w:rPr>
        <w:t>[т].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Речь ребенка с ФФНР характеризуется множественными заменами, пропусками, искажениями звуков. Иногда ребенок может произносить неправильно 15—20 </w:t>
      </w:r>
      <w:proofErr w:type="spellStart"/>
      <w:r w:rsidRPr="00D647F6">
        <w:rPr>
          <w:snapToGrid w:val="0"/>
          <w:sz w:val="28"/>
        </w:rPr>
        <w:t>звуков.Наряду</w:t>
      </w:r>
      <w:proofErr w:type="spellEnd"/>
      <w:r w:rsidRPr="00D647F6">
        <w:rPr>
          <w:snapToGrid w:val="0"/>
          <w:sz w:val="28"/>
        </w:rPr>
        <w:t xml:space="preserve"> с этим у ребенка отмечаются ошибки в слоговой структуре и звуконаполняемости слов: </w:t>
      </w:r>
      <w:proofErr w:type="spellStart"/>
      <w:r w:rsidRPr="00D647F6">
        <w:rPr>
          <w:i/>
          <w:snapToGrid w:val="0"/>
          <w:sz w:val="28"/>
        </w:rPr>
        <w:t>пувица</w:t>
      </w:r>
      <w:proofErr w:type="spellEnd"/>
      <w:r w:rsidRPr="00D647F6">
        <w:rPr>
          <w:i/>
          <w:snapToGrid w:val="0"/>
          <w:sz w:val="28"/>
        </w:rPr>
        <w:t xml:space="preserve"> — пуговица, кода </w:t>
      </w:r>
      <w:r w:rsidRPr="00D647F6">
        <w:rPr>
          <w:snapToGrid w:val="0"/>
          <w:sz w:val="28"/>
        </w:rPr>
        <w:t xml:space="preserve">— </w:t>
      </w:r>
      <w:r w:rsidRPr="00D647F6">
        <w:rPr>
          <w:i/>
          <w:snapToGrid w:val="0"/>
          <w:sz w:val="28"/>
        </w:rPr>
        <w:t xml:space="preserve">сковорода, </w:t>
      </w:r>
      <w:proofErr w:type="spellStart"/>
      <w:r w:rsidRPr="00D647F6">
        <w:rPr>
          <w:i/>
          <w:snapToGrid w:val="0"/>
          <w:sz w:val="28"/>
        </w:rPr>
        <w:t>нига</w:t>
      </w:r>
      <w:proofErr w:type="spellEnd"/>
      <w:r w:rsidRPr="00D647F6">
        <w:rPr>
          <w:i/>
          <w:snapToGrid w:val="0"/>
          <w:sz w:val="28"/>
        </w:rPr>
        <w:t xml:space="preserve"> — книга, мот — мост.</w:t>
      </w:r>
    </w:p>
    <w:p w:rsidR="00DB3597" w:rsidRPr="00D647F6" w:rsidRDefault="00DB3597" w:rsidP="00D647F6">
      <w:pPr>
        <w:spacing w:line="360" w:lineRule="auto"/>
        <w:ind w:firstLine="720"/>
        <w:jc w:val="both"/>
        <w:rPr>
          <w:i/>
          <w:snapToGrid w:val="0"/>
          <w:sz w:val="28"/>
        </w:rPr>
      </w:pPr>
    </w:p>
    <w:p w:rsidR="004C316C" w:rsidRPr="00D647F6" w:rsidRDefault="004C316C" w:rsidP="00D647F6">
      <w:pPr>
        <w:spacing w:line="360" w:lineRule="auto"/>
        <w:ind w:firstLine="720"/>
        <w:jc w:val="center"/>
        <w:rPr>
          <w:b/>
          <w:i/>
          <w:snapToGrid w:val="0"/>
          <w:sz w:val="28"/>
        </w:rPr>
      </w:pPr>
      <w:r w:rsidRPr="00D647F6">
        <w:rPr>
          <w:b/>
          <w:i/>
          <w:snapToGrid w:val="0"/>
          <w:sz w:val="28"/>
        </w:rPr>
        <w:t xml:space="preserve">В ходе коррекционных занятий логопед учит таких детей узнавать и различать звуки родного языка, формирует их правильное произношение, закрепляет правильное произношение и различение звуков в речи, формирует умение производить </w:t>
      </w:r>
      <w:proofErr w:type="spellStart"/>
      <w:r w:rsidRPr="00D647F6">
        <w:rPr>
          <w:b/>
          <w:i/>
          <w:snapToGrid w:val="0"/>
          <w:sz w:val="28"/>
        </w:rPr>
        <w:t>звукослоговой</w:t>
      </w:r>
      <w:proofErr w:type="spellEnd"/>
      <w:r w:rsidRPr="00D647F6">
        <w:rPr>
          <w:b/>
          <w:i/>
          <w:snapToGrid w:val="0"/>
          <w:sz w:val="28"/>
        </w:rPr>
        <w:t xml:space="preserve"> анализ слова, что помогает в дальнейшем избежать стойких ошибок при овладении письменной речью. Родителям необходимо закреплять навыки, сформированные логопедом у их ребенка, в домашних занятиях.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b/>
          <w:snapToGrid w:val="0"/>
          <w:sz w:val="28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b/>
          <w:snapToGrid w:val="0"/>
          <w:sz w:val="28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b/>
          <w:snapToGrid w:val="0"/>
          <w:sz w:val="36"/>
        </w:rPr>
        <w:lastRenderedPageBreak/>
        <w:t xml:space="preserve">Задержка развития речи </w:t>
      </w:r>
      <w:r w:rsidRPr="00D647F6">
        <w:rPr>
          <w:snapToGrid w:val="0"/>
          <w:sz w:val="36"/>
        </w:rPr>
        <w:t xml:space="preserve">(ЗРР) </w:t>
      </w:r>
      <w:r w:rsidRPr="00D647F6">
        <w:rPr>
          <w:snapToGrid w:val="0"/>
          <w:sz w:val="28"/>
        </w:rPr>
        <w:t xml:space="preserve">характеризуется более медленными по сравнению с нормой темпами усвоения родного языка. Причем отставание равномерно в формировании всех компонентов речи: ребенок не только неправильно произносит большинство согласных звуков, но и не усваивает грамматические категории, не овладевает связной речью. 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b/>
          <w:snapToGrid w:val="0"/>
          <w:sz w:val="28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b/>
          <w:snapToGrid w:val="0"/>
          <w:sz w:val="32"/>
        </w:rPr>
        <w:t xml:space="preserve">Причины задержки речевого развития разнообразны: </w:t>
      </w:r>
      <w:r w:rsidRPr="00D647F6">
        <w:rPr>
          <w:snapToGrid w:val="0"/>
          <w:sz w:val="28"/>
        </w:rPr>
        <w:t xml:space="preserve">проблемы в развитии слухового, зрительного и тактильного восприятия; интеллектуальная недостаточность, наследственный тип позднего развития речи. Среди причин задержки речевого развития следует также отметить соматическую </w:t>
      </w:r>
      <w:proofErr w:type="spellStart"/>
      <w:r w:rsidRPr="00D647F6">
        <w:rPr>
          <w:snapToGrid w:val="0"/>
          <w:sz w:val="28"/>
        </w:rPr>
        <w:t>ослабленность</w:t>
      </w:r>
      <w:proofErr w:type="spellEnd"/>
      <w:r w:rsidRPr="00D647F6">
        <w:rPr>
          <w:snapToGrid w:val="0"/>
          <w:sz w:val="28"/>
        </w:rPr>
        <w:t xml:space="preserve">, болезненность ребенка, из-за которой задерживается формирование всех психических функций. 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В условиях гиперопеки речевая функция часто остается невостребованной, так как окружающие понимают ребенка без слов и предупреждают все его желания. Зачем кроха будет говорить, если вы опережаете все его желания?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>Как правило, в неблагополучных семьях, где у взрослых нет ни времени, ни желания общаться с детьми, их речевое развитие также задерживается.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В настоящее время детей с задержкой речевого развития не оставляют без логопедической помощи. Если вашему ребенку поставлен этот диагноз, и он направлен в логопедическую группу, помните, что домашние занятия с малышом остаются немаловажными. </w:t>
      </w:r>
      <w:r w:rsidRPr="00D647F6">
        <w:rPr>
          <w:snapToGrid w:val="0"/>
          <w:sz w:val="28"/>
          <w:u w:val="single"/>
        </w:rPr>
        <w:t>Необходимо стимулировать любые проявления активности крохи, радоваться каждому произнесенному им звуку.</w:t>
      </w:r>
      <w:r w:rsidRPr="00D647F6">
        <w:rPr>
          <w:snapToGrid w:val="0"/>
          <w:sz w:val="28"/>
        </w:rPr>
        <w:t xml:space="preserve"> Используйте различные дидактические игры (составление целого из частей — разрезные картинки, кубики с картинками, пазлы, </w:t>
      </w:r>
      <w:proofErr w:type="spellStart"/>
      <w:r w:rsidRPr="00D647F6">
        <w:rPr>
          <w:snapToGrid w:val="0"/>
          <w:sz w:val="28"/>
        </w:rPr>
        <w:t>игрушки-собирайки</w:t>
      </w:r>
      <w:proofErr w:type="spellEnd"/>
      <w:r w:rsidRPr="00D647F6">
        <w:rPr>
          <w:snapToGrid w:val="0"/>
          <w:sz w:val="28"/>
        </w:rPr>
        <w:t>, игрушки-вкладыши), продуктивную деятельность (совместное рисование, лепку, изготовление аппликаций для украшения детской и т. п.), общение в быту. Следуйте советам, которые дадут вам специалисты после проведенных исследований, не отказывайтесь от медикаментозного лечения.</w:t>
      </w:r>
    </w:p>
    <w:p w:rsidR="004C316C" w:rsidRPr="00D647F6" w:rsidRDefault="004C316C" w:rsidP="00D647F6">
      <w:pPr>
        <w:spacing w:after="200" w:line="360" w:lineRule="auto"/>
        <w:rPr>
          <w:b/>
          <w:snapToGrid w:val="0"/>
          <w:sz w:val="28"/>
        </w:rPr>
      </w:pPr>
      <w:r w:rsidRPr="00D647F6">
        <w:rPr>
          <w:b/>
          <w:snapToGrid w:val="0"/>
          <w:sz w:val="28"/>
        </w:rPr>
        <w:br w:type="page"/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b/>
          <w:snapToGrid w:val="0"/>
          <w:sz w:val="36"/>
        </w:rPr>
        <w:lastRenderedPageBreak/>
        <w:t xml:space="preserve">Общее недоразвитие речи </w:t>
      </w:r>
      <w:r w:rsidRPr="00D647F6">
        <w:rPr>
          <w:snapToGrid w:val="0"/>
          <w:sz w:val="36"/>
        </w:rPr>
        <w:t xml:space="preserve">(ОНР) </w:t>
      </w:r>
      <w:r w:rsidRPr="00D647F6">
        <w:rPr>
          <w:snapToGrid w:val="0"/>
          <w:sz w:val="28"/>
        </w:rPr>
        <w:t xml:space="preserve">рассматривается как системное нарушение речевой деятельности, сложные речевые расстройства, при которых у ребенка нарушено формирование всех компонентов речевой системы, касающихся и звуковой, и смысловой сторон, при нормальном слухе и сохранном интеллекте. 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Общее недоразвитие речи может выступать и как самостоятельная патология, и как следствие других, более сложных дефектов, таких как </w:t>
      </w:r>
      <w:r w:rsidRPr="00D647F6">
        <w:rPr>
          <w:b/>
          <w:i/>
          <w:snapToGrid w:val="0"/>
          <w:sz w:val="28"/>
        </w:rPr>
        <w:t xml:space="preserve">алалия, дизартрия, ринолалия </w:t>
      </w:r>
      <w:r w:rsidRPr="00D647F6">
        <w:rPr>
          <w:snapToGrid w:val="0"/>
          <w:sz w:val="28"/>
        </w:rPr>
        <w:t>и т. д. Речевая недостаточность при ОНР неоднородна: от полного отсутствия речи до развернутой фразовой речи с элементами недоразвития отдельных языковых компонентов. Специалисты выделяют четыре уровня речевого развития при ОНР.</w:t>
      </w:r>
    </w:p>
    <w:p w:rsidR="00E90275" w:rsidRPr="00D647F6" w:rsidRDefault="00E90275" w:rsidP="00D647F6">
      <w:pPr>
        <w:spacing w:line="360" w:lineRule="auto"/>
        <w:ind w:firstLine="720"/>
        <w:jc w:val="both"/>
        <w:rPr>
          <w:snapToGrid w:val="0"/>
          <w:sz w:val="32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32"/>
        </w:rPr>
        <w:t xml:space="preserve">При </w:t>
      </w:r>
      <w:r w:rsidRPr="00D647F6">
        <w:rPr>
          <w:b/>
          <w:snapToGrid w:val="0"/>
          <w:sz w:val="32"/>
        </w:rPr>
        <w:t xml:space="preserve">I уровне </w:t>
      </w:r>
      <w:r w:rsidRPr="00D647F6">
        <w:rPr>
          <w:snapToGrid w:val="0"/>
          <w:sz w:val="32"/>
        </w:rPr>
        <w:t>речевого развития</w:t>
      </w:r>
      <w:r w:rsidRPr="00D647F6">
        <w:rPr>
          <w:snapToGrid w:val="0"/>
          <w:sz w:val="28"/>
        </w:rPr>
        <w:t xml:space="preserve"> речевые средства у ребенка крайне ограничены, активный словарь практически не сформирован и состоит из </w:t>
      </w:r>
      <w:proofErr w:type="spellStart"/>
      <w:r w:rsidRPr="00D647F6">
        <w:rPr>
          <w:snapToGrid w:val="0"/>
          <w:sz w:val="28"/>
        </w:rPr>
        <w:t>звукокомплексов</w:t>
      </w:r>
      <w:proofErr w:type="spellEnd"/>
      <w:r w:rsidRPr="00D647F6">
        <w:rPr>
          <w:snapToGrid w:val="0"/>
          <w:sz w:val="28"/>
        </w:rPr>
        <w:t xml:space="preserve">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ись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— </w:t>
      </w:r>
      <w:r w:rsidRPr="00D647F6">
        <w:rPr>
          <w:i/>
          <w:snapToGrid w:val="0"/>
          <w:sz w:val="28"/>
        </w:rPr>
        <w:t xml:space="preserve">киска, </w:t>
      </w:r>
      <w:proofErr w:type="spellStart"/>
      <w:r w:rsidRPr="00D647F6">
        <w:rPr>
          <w:i/>
          <w:snapToGrid w:val="0"/>
          <w:sz w:val="28"/>
        </w:rPr>
        <w:t>ака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— </w:t>
      </w:r>
      <w:r w:rsidRPr="00D647F6">
        <w:rPr>
          <w:i/>
          <w:snapToGrid w:val="0"/>
          <w:sz w:val="28"/>
        </w:rPr>
        <w:t xml:space="preserve">собака, </w:t>
      </w:r>
      <w:proofErr w:type="spellStart"/>
      <w:r w:rsidRPr="00D647F6">
        <w:rPr>
          <w:i/>
          <w:snapToGrid w:val="0"/>
          <w:sz w:val="28"/>
        </w:rPr>
        <w:t>нини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— </w:t>
      </w:r>
      <w:r w:rsidRPr="00D647F6">
        <w:rPr>
          <w:i/>
          <w:snapToGrid w:val="0"/>
          <w:sz w:val="28"/>
        </w:rPr>
        <w:t xml:space="preserve">штаны). </w:t>
      </w:r>
      <w:r w:rsidRPr="00D647F6">
        <w:rPr>
          <w:snapToGrid w:val="0"/>
          <w:sz w:val="28"/>
        </w:rPr>
        <w:t xml:space="preserve">В активной речи могут быть фразы из двух </w:t>
      </w:r>
      <w:proofErr w:type="spellStart"/>
      <w:r w:rsidRPr="00D647F6">
        <w:rPr>
          <w:snapToGrid w:val="0"/>
          <w:sz w:val="28"/>
        </w:rPr>
        <w:t>лепетных</w:t>
      </w:r>
      <w:proofErr w:type="spellEnd"/>
      <w:r w:rsidRPr="00D647F6">
        <w:rPr>
          <w:snapToGrid w:val="0"/>
          <w:sz w:val="28"/>
        </w:rPr>
        <w:t xml:space="preserve"> слов, не оформленные грамматически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Ись</w:t>
      </w:r>
      <w:proofErr w:type="spellEnd"/>
      <w:r w:rsidRPr="00D647F6">
        <w:rPr>
          <w:i/>
          <w:snapToGrid w:val="0"/>
          <w:sz w:val="28"/>
        </w:rPr>
        <w:t xml:space="preserve"> иди.— Киска сидит.). </w:t>
      </w:r>
      <w:r w:rsidRPr="00D647F6">
        <w:rPr>
          <w:snapToGrid w:val="0"/>
          <w:sz w:val="28"/>
        </w:rPr>
        <w:t xml:space="preserve">Характерна многозначность употребляемых слов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ись</w:t>
      </w:r>
      <w:proofErr w:type="spellEnd"/>
      <w:r w:rsidRPr="00D647F6">
        <w:rPr>
          <w:i/>
          <w:snapToGrid w:val="0"/>
          <w:sz w:val="28"/>
        </w:rPr>
        <w:t xml:space="preserve"> — киска, мишка, мышка). </w:t>
      </w:r>
      <w:r w:rsidRPr="00D647F6">
        <w:rPr>
          <w:snapToGrid w:val="0"/>
          <w:sz w:val="28"/>
        </w:rPr>
        <w:t xml:space="preserve">При этом возможна замена названий предметов названиями действий и наоборот. Например, слово </w:t>
      </w:r>
      <w:r w:rsidRPr="00D647F6">
        <w:rPr>
          <w:i/>
          <w:snapToGrid w:val="0"/>
          <w:sz w:val="28"/>
        </w:rPr>
        <w:t xml:space="preserve">пи </w:t>
      </w:r>
      <w:r w:rsidRPr="00D647F6">
        <w:rPr>
          <w:snapToGrid w:val="0"/>
          <w:sz w:val="28"/>
        </w:rPr>
        <w:t xml:space="preserve">(часть глагола </w:t>
      </w:r>
      <w:r w:rsidRPr="00D647F6">
        <w:rPr>
          <w:i/>
          <w:snapToGrid w:val="0"/>
          <w:sz w:val="28"/>
        </w:rPr>
        <w:t xml:space="preserve">пить) </w:t>
      </w:r>
      <w:r w:rsidRPr="00D647F6">
        <w:rPr>
          <w:snapToGrid w:val="0"/>
          <w:sz w:val="28"/>
        </w:rPr>
        <w:t xml:space="preserve">может обозначать чашку, воду, сок, молоко. И наоборот, слово </w:t>
      </w:r>
      <w:proofErr w:type="spellStart"/>
      <w:r w:rsidRPr="00D647F6">
        <w:rPr>
          <w:i/>
          <w:snapToGrid w:val="0"/>
          <w:sz w:val="28"/>
        </w:rPr>
        <w:t>дей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(дверь) может обозначать глаголы </w:t>
      </w:r>
      <w:r w:rsidRPr="00D647F6">
        <w:rPr>
          <w:i/>
          <w:snapToGrid w:val="0"/>
          <w:sz w:val="28"/>
        </w:rPr>
        <w:t xml:space="preserve">открыть, закрыть. </w:t>
      </w:r>
      <w:r w:rsidRPr="00D647F6">
        <w:rPr>
          <w:snapToGrid w:val="0"/>
          <w:sz w:val="28"/>
        </w:rPr>
        <w:t xml:space="preserve">Ребенок с первым уровнем речевого развития общается, широко используя жесты и мимику. Пассивный словарь шире активного, но тоже крайне ограничен, то есть ребенок больше понимает, чем говорит. Для детей представляет трудность выполнение заданий, связанных с пониманием категории числа существительных и глаголов, времени, рода, падежа. Произношение звуков у ребенка с первым уровнем речевого развития при ОНР крайне несовершенно. Как правило, нарушено произношение всех сложных согласных звуков: </w:t>
      </w:r>
      <w:r w:rsidRPr="00D647F6">
        <w:rPr>
          <w:b/>
          <w:snapToGrid w:val="0"/>
          <w:sz w:val="28"/>
        </w:rPr>
        <w:t xml:space="preserve">[с], [з], [ц], [ш], [ж], [щ], [ч], [р], [л], [р']| [л'], </w:t>
      </w:r>
      <w:r w:rsidRPr="00D647F6">
        <w:rPr>
          <w:snapToGrid w:val="0"/>
          <w:sz w:val="28"/>
        </w:rPr>
        <w:t xml:space="preserve">причем в разных ситуациях каждый из этих звуков произносится по-разному. Возможно смягчение почти всех согласных звуков. Иногда в речи ребенка с этим диагнозом практически отсутствуют звуки: </w:t>
      </w:r>
      <w:r w:rsidRPr="00D647F6">
        <w:rPr>
          <w:b/>
          <w:snapToGrid w:val="0"/>
          <w:sz w:val="28"/>
        </w:rPr>
        <w:t>[б], [в], [г], [д], [ж], [з], [з], [ж].</w:t>
      </w:r>
    </w:p>
    <w:p w:rsidR="00E90275" w:rsidRPr="00D647F6" w:rsidRDefault="00E90275" w:rsidP="00D647F6">
      <w:pPr>
        <w:spacing w:line="360" w:lineRule="auto"/>
        <w:ind w:firstLine="720"/>
        <w:jc w:val="both"/>
        <w:rPr>
          <w:snapToGrid w:val="0"/>
          <w:sz w:val="32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32"/>
        </w:rPr>
        <w:lastRenderedPageBreak/>
        <w:t xml:space="preserve">При переходе ко </w:t>
      </w:r>
      <w:r w:rsidRPr="00D647F6">
        <w:rPr>
          <w:b/>
          <w:snapToGrid w:val="0"/>
          <w:sz w:val="32"/>
        </w:rPr>
        <w:t xml:space="preserve">II уровню </w:t>
      </w:r>
      <w:r w:rsidRPr="00D647F6">
        <w:rPr>
          <w:snapToGrid w:val="0"/>
          <w:sz w:val="32"/>
        </w:rPr>
        <w:t>речевого развити</w:t>
      </w:r>
      <w:r w:rsidRPr="00D647F6">
        <w:rPr>
          <w:snapToGrid w:val="0"/>
          <w:sz w:val="28"/>
        </w:rPr>
        <w:t xml:space="preserve">я речевая активность ребенка возрастает. Ребенок уже использует не только глаголы и существительные, но и другие части речи (прилагательные </w:t>
      </w:r>
      <w:r w:rsidRPr="00D647F6">
        <w:rPr>
          <w:i/>
          <w:snapToGrid w:val="0"/>
          <w:sz w:val="28"/>
        </w:rPr>
        <w:t xml:space="preserve">хороший, плохой, большой, маленький, красный, </w:t>
      </w:r>
      <w:r w:rsidRPr="00D647F6">
        <w:rPr>
          <w:snapToGrid w:val="0"/>
          <w:sz w:val="28"/>
        </w:rPr>
        <w:t xml:space="preserve">наречия </w:t>
      </w:r>
      <w:r w:rsidRPr="00D647F6">
        <w:rPr>
          <w:i/>
          <w:snapToGrid w:val="0"/>
          <w:sz w:val="28"/>
        </w:rPr>
        <w:t xml:space="preserve">хорошо, плохо, вкусно, далеко, близко, </w:t>
      </w:r>
      <w:r w:rsidRPr="00D647F6">
        <w:rPr>
          <w:snapToGrid w:val="0"/>
          <w:sz w:val="28"/>
        </w:rPr>
        <w:t xml:space="preserve">союзы </w:t>
      </w:r>
      <w:r w:rsidRPr="00D647F6">
        <w:rPr>
          <w:i/>
          <w:snapToGrid w:val="0"/>
          <w:sz w:val="28"/>
        </w:rPr>
        <w:t xml:space="preserve">и, а, но), </w:t>
      </w:r>
      <w:r w:rsidRPr="00D647F6">
        <w:rPr>
          <w:snapToGrid w:val="0"/>
          <w:sz w:val="28"/>
        </w:rPr>
        <w:t xml:space="preserve">однако глаголы и существительные по-прежнему составляют основную часть лексики и словарный запас по-прежнему значительно ниже нормы. Если в речи ребенка с первым уровнем речевого развития преобладают двусложные слова, то ребенок со вторым уровнем может использовать трех- и даже четырехсложные слова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асина</w:t>
      </w:r>
      <w:proofErr w:type="spellEnd"/>
      <w:r w:rsidRPr="00D647F6">
        <w:rPr>
          <w:i/>
          <w:snapToGrid w:val="0"/>
          <w:sz w:val="28"/>
        </w:rPr>
        <w:t xml:space="preserve"> — машина, </w:t>
      </w:r>
      <w:proofErr w:type="spellStart"/>
      <w:r w:rsidRPr="00D647F6">
        <w:rPr>
          <w:i/>
          <w:snapToGrid w:val="0"/>
          <w:sz w:val="28"/>
        </w:rPr>
        <w:t>ибуяська</w:t>
      </w:r>
      <w:proofErr w:type="spellEnd"/>
      <w:r w:rsidRPr="00D647F6">
        <w:rPr>
          <w:i/>
          <w:snapToGrid w:val="0"/>
          <w:sz w:val="28"/>
        </w:rPr>
        <w:t xml:space="preserve"> — Чебурашка), </w:t>
      </w:r>
      <w:r w:rsidRPr="00D647F6">
        <w:rPr>
          <w:snapToGrid w:val="0"/>
          <w:sz w:val="28"/>
        </w:rPr>
        <w:t xml:space="preserve">при этом нарушая их </w:t>
      </w:r>
      <w:proofErr w:type="spellStart"/>
      <w:r w:rsidRPr="00D647F6">
        <w:rPr>
          <w:snapToGrid w:val="0"/>
          <w:sz w:val="28"/>
        </w:rPr>
        <w:t>звуконаполняемость</w:t>
      </w:r>
      <w:proofErr w:type="spellEnd"/>
      <w:r w:rsidRPr="00D647F6">
        <w:rPr>
          <w:snapToGrid w:val="0"/>
          <w:sz w:val="28"/>
        </w:rPr>
        <w:t xml:space="preserve"> и слоговую структуру. В речи присутствуют простые предложения из двух, трех, четырех слов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Азя</w:t>
      </w:r>
      <w:proofErr w:type="spellEnd"/>
      <w:r w:rsidRPr="00D647F6">
        <w:rPr>
          <w:i/>
          <w:snapToGrid w:val="0"/>
          <w:sz w:val="28"/>
        </w:rPr>
        <w:t xml:space="preserve"> </w:t>
      </w:r>
      <w:proofErr w:type="spellStart"/>
      <w:r w:rsidRPr="00D647F6">
        <w:rPr>
          <w:i/>
          <w:snapToGrid w:val="0"/>
          <w:sz w:val="28"/>
        </w:rPr>
        <w:t>тоита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гае. — </w:t>
      </w:r>
      <w:r w:rsidRPr="00D647F6">
        <w:rPr>
          <w:i/>
          <w:snapToGrid w:val="0"/>
          <w:sz w:val="28"/>
        </w:rPr>
        <w:t xml:space="preserve">Ваза стоит на столе.). </w:t>
      </w:r>
      <w:r w:rsidRPr="00D647F6">
        <w:rPr>
          <w:snapToGrid w:val="0"/>
          <w:sz w:val="28"/>
        </w:rPr>
        <w:t xml:space="preserve">Отмечаются грубые ошибки в использовании грамматических конструкций: пропуск предлогов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ябоки</w:t>
      </w:r>
      <w:proofErr w:type="spellEnd"/>
      <w:r w:rsidRPr="00D647F6">
        <w:rPr>
          <w:i/>
          <w:snapToGrid w:val="0"/>
          <w:sz w:val="28"/>
        </w:rPr>
        <w:t xml:space="preserve"> тое — яблоки на столе), </w:t>
      </w:r>
      <w:r w:rsidRPr="00D647F6">
        <w:rPr>
          <w:snapToGrid w:val="0"/>
          <w:sz w:val="28"/>
        </w:rPr>
        <w:t xml:space="preserve">отсутствие согласования прилагательных с существительными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касий</w:t>
      </w:r>
      <w:proofErr w:type="spellEnd"/>
      <w:r w:rsidRPr="00D647F6">
        <w:rPr>
          <w:i/>
          <w:snapToGrid w:val="0"/>
          <w:sz w:val="28"/>
        </w:rPr>
        <w:t xml:space="preserve"> </w:t>
      </w:r>
      <w:proofErr w:type="spellStart"/>
      <w:r w:rsidRPr="00D647F6">
        <w:rPr>
          <w:i/>
          <w:snapToGrid w:val="0"/>
          <w:sz w:val="28"/>
        </w:rPr>
        <w:t>сяпка</w:t>
      </w:r>
      <w:proofErr w:type="spellEnd"/>
      <w:r w:rsidRPr="00D647F6">
        <w:rPr>
          <w:i/>
          <w:snapToGrid w:val="0"/>
          <w:sz w:val="28"/>
        </w:rPr>
        <w:t xml:space="preserve"> — красная шапка), </w:t>
      </w:r>
      <w:r w:rsidRPr="00D647F6">
        <w:rPr>
          <w:snapToGrid w:val="0"/>
          <w:sz w:val="28"/>
        </w:rPr>
        <w:t xml:space="preserve">смешение падежных форм </w:t>
      </w:r>
      <w:r w:rsidRPr="00D647F6">
        <w:rPr>
          <w:i/>
          <w:snapToGrid w:val="0"/>
          <w:sz w:val="28"/>
        </w:rPr>
        <w:t xml:space="preserve">(ем </w:t>
      </w:r>
      <w:proofErr w:type="spellStart"/>
      <w:r w:rsidRPr="00D647F6">
        <w:rPr>
          <w:i/>
          <w:snapToGrid w:val="0"/>
          <w:sz w:val="28"/>
        </w:rPr>
        <w:t>оська</w:t>
      </w:r>
      <w:proofErr w:type="spellEnd"/>
      <w:r w:rsidRPr="00D647F6">
        <w:rPr>
          <w:i/>
          <w:snapToGrid w:val="0"/>
          <w:sz w:val="28"/>
        </w:rPr>
        <w:t xml:space="preserve"> — ем ложкой). </w:t>
      </w:r>
      <w:r w:rsidRPr="00D647F6">
        <w:rPr>
          <w:snapToGrid w:val="0"/>
          <w:sz w:val="28"/>
        </w:rPr>
        <w:t>Фонетическая (звуковая) сторона речи тоже по-прежнему характеризуется многочисленными искажениями звуков.</w:t>
      </w:r>
    </w:p>
    <w:p w:rsidR="00E90275" w:rsidRPr="00D647F6" w:rsidRDefault="00E90275" w:rsidP="00D647F6">
      <w:pPr>
        <w:spacing w:line="360" w:lineRule="auto"/>
        <w:ind w:firstLine="720"/>
        <w:jc w:val="both"/>
        <w:rPr>
          <w:b/>
          <w:snapToGrid w:val="0"/>
          <w:sz w:val="32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b/>
          <w:snapToGrid w:val="0"/>
          <w:sz w:val="32"/>
        </w:rPr>
        <w:t xml:space="preserve">III уровень </w:t>
      </w:r>
      <w:r w:rsidRPr="00D647F6">
        <w:rPr>
          <w:snapToGrid w:val="0"/>
          <w:sz w:val="32"/>
        </w:rPr>
        <w:t xml:space="preserve">речевого развития </w:t>
      </w:r>
      <w:r w:rsidRPr="00D647F6">
        <w:rPr>
          <w:snapToGrid w:val="0"/>
          <w:sz w:val="28"/>
        </w:rPr>
        <w:t xml:space="preserve">при общем недоразвитии речи характеризуется наличием развернутой фразовой речи с некоторыми элементами недоразвития языковых компонентов. Дети используют распространенные предложения, а не только короткие фразы, состоящие из двух—трех слов. Лексика таких детей включает практически все части речи: существительные, глаголы, прилагательные, наречия, предлоги, союзы. Наблюдается неточное употребление многих слов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куська</w:t>
      </w:r>
      <w:proofErr w:type="spellEnd"/>
      <w:r w:rsidRPr="00D647F6">
        <w:rPr>
          <w:i/>
          <w:snapToGrid w:val="0"/>
          <w:sz w:val="28"/>
        </w:rPr>
        <w:t xml:space="preserve"> — чашка, стакан; таны — брюки, шорты). </w:t>
      </w:r>
      <w:r w:rsidRPr="00D647F6">
        <w:rPr>
          <w:snapToGrid w:val="0"/>
          <w:sz w:val="28"/>
        </w:rPr>
        <w:t xml:space="preserve">Появляются первые навыки словообразования </w:t>
      </w:r>
      <w:r w:rsidRPr="00D647F6">
        <w:rPr>
          <w:i/>
          <w:snapToGrid w:val="0"/>
          <w:sz w:val="28"/>
        </w:rPr>
        <w:t xml:space="preserve">(стоик — столик, </w:t>
      </w:r>
      <w:proofErr w:type="spellStart"/>
      <w:r w:rsidRPr="00D647F6">
        <w:rPr>
          <w:i/>
          <w:snapToGrid w:val="0"/>
          <w:sz w:val="28"/>
        </w:rPr>
        <w:t>пишой</w:t>
      </w:r>
      <w:proofErr w:type="spellEnd"/>
      <w:r w:rsidRPr="00D647F6">
        <w:rPr>
          <w:i/>
          <w:snapToGrid w:val="0"/>
          <w:sz w:val="28"/>
        </w:rPr>
        <w:t xml:space="preserve"> — пришел), </w:t>
      </w:r>
      <w:r w:rsidRPr="00D647F6">
        <w:rPr>
          <w:snapToGrid w:val="0"/>
          <w:sz w:val="28"/>
        </w:rPr>
        <w:t xml:space="preserve">но дети не могут образовывать прилагательные от существительных </w:t>
      </w:r>
      <w:r w:rsidRPr="00D647F6">
        <w:rPr>
          <w:i/>
          <w:snapToGrid w:val="0"/>
          <w:sz w:val="28"/>
        </w:rPr>
        <w:t xml:space="preserve">(сок из яблок — </w:t>
      </w:r>
      <w:proofErr w:type="spellStart"/>
      <w:r w:rsidRPr="00D647F6">
        <w:rPr>
          <w:i/>
          <w:snapToGrid w:val="0"/>
          <w:sz w:val="28"/>
        </w:rPr>
        <w:t>яблокиный</w:t>
      </w:r>
      <w:proofErr w:type="spellEnd"/>
      <w:r w:rsidRPr="00D647F6">
        <w:rPr>
          <w:i/>
          <w:snapToGrid w:val="0"/>
          <w:sz w:val="28"/>
        </w:rPr>
        <w:t xml:space="preserve">, крыша из соломы </w:t>
      </w:r>
      <w:r w:rsidRPr="00D647F6">
        <w:rPr>
          <w:snapToGrid w:val="0"/>
          <w:sz w:val="28"/>
        </w:rPr>
        <w:t xml:space="preserve">— </w:t>
      </w:r>
      <w:proofErr w:type="spellStart"/>
      <w:r w:rsidRPr="00D647F6">
        <w:rPr>
          <w:i/>
          <w:snapToGrid w:val="0"/>
          <w:sz w:val="28"/>
        </w:rPr>
        <w:t>соломовая</w:t>
      </w:r>
      <w:proofErr w:type="spellEnd"/>
      <w:r w:rsidRPr="00D647F6">
        <w:rPr>
          <w:i/>
          <w:snapToGrid w:val="0"/>
          <w:sz w:val="28"/>
        </w:rPr>
        <w:t xml:space="preserve">), </w:t>
      </w:r>
      <w:r w:rsidRPr="00D647F6">
        <w:rPr>
          <w:snapToGrid w:val="0"/>
          <w:sz w:val="28"/>
        </w:rPr>
        <w:t xml:space="preserve">образовывать глаголы с тонкими оттенками действий приставочным способом </w:t>
      </w:r>
      <w:r w:rsidRPr="00D647F6">
        <w:rPr>
          <w:i/>
          <w:snapToGrid w:val="0"/>
          <w:sz w:val="28"/>
        </w:rPr>
        <w:t xml:space="preserve">(красил — покрасил, выкрасил, докрасил, раскрасил). </w:t>
      </w:r>
      <w:r w:rsidRPr="00D647F6">
        <w:rPr>
          <w:snapToGrid w:val="0"/>
          <w:sz w:val="28"/>
        </w:rPr>
        <w:t xml:space="preserve">Недостатки произношения выражаются в смешении, замене и искажении звуков, причем замены могут быть нестойкими, то есть в некоторых словах ребенок будет произносить звук правильно, а в некоторых будет искажать. </w:t>
      </w:r>
      <w:r w:rsidRPr="00D647F6">
        <w:rPr>
          <w:snapToGrid w:val="0"/>
          <w:sz w:val="28"/>
        </w:rPr>
        <w:lastRenderedPageBreak/>
        <w:t xml:space="preserve">Ребенок может повторять в отраженной речи достаточно длинные слова (водопроводчик, велосипедист, милиционер), но искажает их в речи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Мисанел</w:t>
      </w:r>
      <w:proofErr w:type="spellEnd"/>
      <w:r w:rsidRPr="00D647F6">
        <w:rPr>
          <w:i/>
          <w:snapToGrid w:val="0"/>
          <w:sz w:val="28"/>
        </w:rPr>
        <w:t xml:space="preserve"> едет а </w:t>
      </w:r>
      <w:proofErr w:type="spellStart"/>
      <w:r w:rsidRPr="00D647F6">
        <w:rPr>
          <w:i/>
          <w:snapToGrid w:val="0"/>
          <w:sz w:val="28"/>
        </w:rPr>
        <w:t>моцикле</w:t>
      </w:r>
      <w:proofErr w:type="spellEnd"/>
      <w:r w:rsidRPr="00D647F6">
        <w:rPr>
          <w:i/>
          <w:snapToGrid w:val="0"/>
          <w:sz w:val="28"/>
        </w:rPr>
        <w:t xml:space="preserve">. </w:t>
      </w:r>
      <w:proofErr w:type="spellStart"/>
      <w:r w:rsidRPr="00D647F6">
        <w:rPr>
          <w:i/>
          <w:snapToGrid w:val="0"/>
          <w:sz w:val="28"/>
        </w:rPr>
        <w:t>Воповотик</w:t>
      </w:r>
      <w:proofErr w:type="spellEnd"/>
      <w:r w:rsidRPr="00D647F6">
        <w:rPr>
          <w:i/>
          <w:snapToGrid w:val="0"/>
          <w:sz w:val="28"/>
        </w:rPr>
        <w:t xml:space="preserve"> </w:t>
      </w:r>
      <w:proofErr w:type="spellStart"/>
      <w:r w:rsidRPr="00D647F6">
        <w:rPr>
          <w:i/>
          <w:snapToGrid w:val="0"/>
          <w:sz w:val="28"/>
        </w:rPr>
        <w:t>тинитвоповот</w:t>
      </w:r>
      <w:proofErr w:type="spellEnd"/>
      <w:r w:rsidRPr="00D647F6">
        <w:rPr>
          <w:i/>
          <w:snapToGrid w:val="0"/>
          <w:sz w:val="28"/>
        </w:rPr>
        <w:t xml:space="preserve">.). </w:t>
      </w:r>
    </w:p>
    <w:p w:rsidR="00E90275" w:rsidRPr="00D647F6" w:rsidRDefault="00E90275" w:rsidP="00D647F6">
      <w:pPr>
        <w:spacing w:line="360" w:lineRule="auto"/>
        <w:ind w:firstLine="720"/>
        <w:jc w:val="both"/>
        <w:rPr>
          <w:snapToGrid w:val="0"/>
          <w:sz w:val="32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32"/>
        </w:rPr>
        <w:t xml:space="preserve">У детей с </w:t>
      </w:r>
      <w:r w:rsidRPr="00D647F6">
        <w:rPr>
          <w:b/>
          <w:snapToGrid w:val="0"/>
          <w:sz w:val="32"/>
        </w:rPr>
        <w:t xml:space="preserve">IV уровнем </w:t>
      </w:r>
      <w:r w:rsidRPr="00D647F6">
        <w:rPr>
          <w:snapToGrid w:val="0"/>
          <w:sz w:val="32"/>
        </w:rPr>
        <w:t>речевого развития</w:t>
      </w:r>
      <w:r w:rsidRPr="00D647F6">
        <w:rPr>
          <w:snapToGrid w:val="0"/>
          <w:sz w:val="28"/>
        </w:rPr>
        <w:t xml:space="preserve"> нет грубых нарушений звукопроизношения, а имеет место лишь недостаточно четкое различение звуков. Например, ребенок произносит </w:t>
      </w:r>
      <w:proofErr w:type="spellStart"/>
      <w:r w:rsidRPr="00D647F6">
        <w:rPr>
          <w:i/>
          <w:snapToGrid w:val="0"/>
          <w:sz w:val="28"/>
        </w:rPr>
        <w:t>типленок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 xml:space="preserve">цыпленок, </w:t>
      </w:r>
      <w:proofErr w:type="spellStart"/>
      <w:r w:rsidRPr="00D647F6">
        <w:rPr>
          <w:i/>
          <w:snapToGrid w:val="0"/>
          <w:sz w:val="28"/>
        </w:rPr>
        <w:t>шавель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 xml:space="preserve">щавель </w:t>
      </w:r>
      <w:r w:rsidRPr="00D647F6">
        <w:rPr>
          <w:snapToGrid w:val="0"/>
          <w:sz w:val="28"/>
        </w:rPr>
        <w:t xml:space="preserve">и т. п. У ребенка недостаточно внятная дикция, вялая артикуляция, «каша во рту», как говорят неврологи. В речи встречаются ошибки, проявляющиеся в замене слов, близких по значению </w:t>
      </w:r>
      <w:r w:rsidRPr="00D647F6">
        <w:rPr>
          <w:i/>
          <w:snapToGrid w:val="0"/>
          <w:sz w:val="28"/>
        </w:rPr>
        <w:t xml:space="preserve">(Мальчик чистит метлой двор. </w:t>
      </w:r>
      <w:r w:rsidRPr="00D647F6">
        <w:rPr>
          <w:snapToGrid w:val="0"/>
          <w:sz w:val="28"/>
        </w:rPr>
        <w:t xml:space="preserve">Вместо: </w:t>
      </w:r>
      <w:r w:rsidRPr="00D647F6">
        <w:rPr>
          <w:i/>
          <w:snapToGrid w:val="0"/>
          <w:sz w:val="28"/>
        </w:rPr>
        <w:t xml:space="preserve">Мальчик подметает метлой двор.), </w:t>
      </w:r>
      <w:r w:rsidRPr="00D647F6">
        <w:rPr>
          <w:snapToGrid w:val="0"/>
          <w:sz w:val="28"/>
        </w:rPr>
        <w:t xml:space="preserve">в смешении признаков </w:t>
      </w:r>
      <w:r w:rsidRPr="00D647F6">
        <w:rPr>
          <w:i/>
          <w:snapToGrid w:val="0"/>
          <w:sz w:val="28"/>
        </w:rPr>
        <w:t xml:space="preserve">(большой дом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>высокий дом).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Значительные трудности у детей вызывает образование слов с помощью суффиксов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домуща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 xml:space="preserve">домище, </w:t>
      </w:r>
      <w:proofErr w:type="spellStart"/>
      <w:r w:rsidRPr="00D647F6">
        <w:rPr>
          <w:i/>
          <w:snapToGrid w:val="0"/>
          <w:sz w:val="28"/>
        </w:rPr>
        <w:t>гнездко</w:t>
      </w:r>
      <w:proofErr w:type="spellEnd"/>
      <w:r w:rsidRPr="00D647F6">
        <w:rPr>
          <w:i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 xml:space="preserve">гнездышко, чайка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 xml:space="preserve">чаинка). </w:t>
      </w:r>
      <w:r w:rsidRPr="00D647F6">
        <w:rPr>
          <w:snapToGrid w:val="0"/>
          <w:sz w:val="28"/>
        </w:rPr>
        <w:t xml:space="preserve">У детей отмечаются стойкие трудности в образовании сложных слов </w:t>
      </w:r>
      <w:r w:rsidRPr="00D647F6">
        <w:rPr>
          <w:i/>
          <w:snapToGrid w:val="0"/>
          <w:sz w:val="28"/>
        </w:rPr>
        <w:t xml:space="preserve">(пчельник </w:t>
      </w:r>
      <w:r w:rsidRPr="00D647F6">
        <w:rPr>
          <w:snapToGrid w:val="0"/>
          <w:sz w:val="28"/>
        </w:rPr>
        <w:t xml:space="preserve">вместо </w:t>
      </w:r>
      <w:r w:rsidRPr="00D647F6">
        <w:rPr>
          <w:i/>
          <w:snapToGrid w:val="0"/>
          <w:sz w:val="28"/>
        </w:rPr>
        <w:t>пчеловод).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Дети испытывают трудности в понимании и употреблении фраз с переносным значением. Например, </w:t>
      </w:r>
      <w:r w:rsidRPr="00D647F6">
        <w:rPr>
          <w:i/>
          <w:snapToGrid w:val="0"/>
          <w:sz w:val="28"/>
        </w:rPr>
        <w:t xml:space="preserve">румяный как яблоко </w:t>
      </w:r>
      <w:r w:rsidRPr="00D647F6">
        <w:rPr>
          <w:snapToGrid w:val="0"/>
          <w:sz w:val="28"/>
        </w:rPr>
        <w:t xml:space="preserve">ребенок понимает как </w:t>
      </w:r>
      <w:r w:rsidRPr="00D647F6">
        <w:rPr>
          <w:i/>
          <w:snapToGrid w:val="0"/>
          <w:sz w:val="28"/>
        </w:rPr>
        <w:t>много съел яблок.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В грамматическом оформлении речи данной категории детей тоже отмечаются отдельные ошибки: </w:t>
      </w:r>
      <w:r w:rsidRPr="00D647F6">
        <w:rPr>
          <w:i/>
          <w:snapToGrid w:val="0"/>
          <w:sz w:val="28"/>
        </w:rPr>
        <w:t>Дети увидели Медведев, воронов. Я раскрашиваю шарик красным фломастером и красным ручкой.</w:t>
      </w:r>
    </w:p>
    <w:p w:rsidR="00DB3597" w:rsidRPr="00D647F6" w:rsidRDefault="00DB3597" w:rsidP="00D647F6">
      <w:pPr>
        <w:spacing w:line="360" w:lineRule="auto"/>
        <w:ind w:firstLine="720"/>
        <w:jc w:val="center"/>
        <w:rPr>
          <w:b/>
          <w:i/>
          <w:snapToGrid w:val="0"/>
          <w:sz w:val="28"/>
        </w:rPr>
      </w:pPr>
    </w:p>
    <w:p w:rsidR="004C316C" w:rsidRPr="00D647F6" w:rsidRDefault="004C316C" w:rsidP="00D647F6">
      <w:pPr>
        <w:spacing w:line="360" w:lineRule="auto"/>
        <w:ind w:firstLine="720"/>
        <w:jc w:val="center"/>
        <w:rPr>
          <w:b/>
          <w:i/>
          <w:snapToGrid w:val="0"/>
          <w:sz w:val="28"/>
        </w:rPr>
      </w:pPr>
      <w:r w:rsidRPr="00D647F6">
        <w:rPr>
          <w:b/>
          <w:i/>
          <w:snapToGrid w:val="0"/>
          <w:sz w:val="28"/>
        </w:rPr>
        <w:t xml:space="preserve">Как правило, детей с </w:t>
      </w:r>
      <w:bookmarkStart w:id="0" w:name="_GoBack"/>
      <w:bookmarkEnd w:id="0"/>
      <w:r w:rsidRPr="00D647F6">
        <w:rPr>
          <w:b/>
          <w:i/>
          <w:snapToGrid w:val="0"/>
          <w:sz w:val="28"/>
        </w:rPr>
        <w:t>общим недоразвитием речи направляют в логопедические группы на один—три года. В группе с ребенком проводят коррекционно-развивающие занятия логопед, психолог. При необходимости назначается лечение у невролога. Но в любом случае родители должны понимать, что переложить свои проблемы, проблемы своего ребенка на плечи специалистов они не могут. Домашние занятия с ребенком с использованием рекомендаций специалистов крайне необходимы.</w:t>
      </w:r>
    </w:p>
    <w:p w:rsidR="00BE07B3" w:rsidRPr="00D647F6" w:rsidRDefault="00BE07B3" w:rsidP="00D647F6">
      <w:pPr>
        <w:spacing w:line="360" w:lineRule="auto"/>
        <w:ind w:firstLine="720"/>
        <w:jc w:val="both"/>
        <w:rPr>
          <w:b/>
          <w:snapToGrid w:val="0"/>
          <w:sz w:val="36"/>
        </w:rPr>
      </w:pPr>
    </w:p>
    <w:p w:rsidR="00E90275" w:rsidRDefault="00E90275" w:rsidP="00D647F6">
      <w:pPr>
        <w:spacing w:line="360" w:lineRule="auto"/>
        <w:ind w:firstLine="720"/>
        <w:jc w:val="both"/>
        <w:rPr>
          <w:b/>
          <w:snapToGrid w:val="0"/>
          <w:sz w:val="36"/>
        </w:rPr>
      </w:pPr>
    </w:p>
    <w:p w:rsidR="00D647F6" w:rsidRPr="00D647F6" w:rsidRDefault="00D647F6" w:rsidP="00D647F6">
      <w:pPr>
        <w:spacing w:line="360" w:lineRule="auto"/>
        <w:ind w:firstLine="720"/>
        <w:jc w:val="both"/>
        <w:rPr>
          <w:b/>
          <w:snapToGrid w:val="0"/>
          <w:sz w:val="36"/>
        </w:rPr>
      </w:pP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b/>
          <w:snapToGrid w:val="0"/>
          <w:sz w:val="36"/>
        </w:rPr>
        <w:lastRenderedPageBreak/>
        <w:t>Дизартрия</w:t>
      </w:r>
      <w:r w:rsidRPr="00D647F6">
        <w:rPr>
          <w:b/>
          <w:snapToGrid w:val="0"/>
          <w:sz w:val="28"/>
        </w:rPr>
        <w:t xml:space="preserve"> </w:t>
      </w:r>
      <w:r w:rsidRPr="00D647F6">
        <w:rPr>
          <w:snapToGrid w:val="0"/>
          <w:sz w:val="28"/>
        </w:rPr>
        <w:t>возникает в результате органического поражения центральной нервной системы, головного мозга во внутриутробном или раннем периоде развития ребенка и проявляется в нарушении произносительной стороны речи</w:t>
      </w:r>
      <w:r w:rsidRPr="00D647F6">
        <w:rPr>
          <w:snapToGrid w:val="0"/>
          <w:sz w:val="28"/>
          <w:u w:val="single"/>
        </w:rPr>
        <w:t>. Основными клиническими признаками дизартрии являются нарушение мышечного тонуса в речевой мускулатуре, ограниченная возможность произвольных артикуляционных движений (движений органов речи), нарушение голосообразования и дыхания.</w:t>
      </w:r>
      <w:r w:rsidRPr="00D647F6">
        <w:rPr>
          <w:snapToGrid w:val="0"/>
          <w:sz w:val="28"/>
        </w:rPr>
        <w:t xml:space="preserve"> </w:t>
      </w:r>
      <w:proofErr w:type="spellStart"/>
      <w:r w:rsidRPr="00D647F6">
        <w:rPr>
          <w:snapToGrid w:val="0"/>
          <w:sz w:val="28"/>
        </w:rPr>
        <w:t>Дети-дизартрики</w:t>
      </w:r>
      <w:proofErr w:type="spellEnd"/>
      <w:r w:rsidRPr="00D647F6">
        <w:rPr>
          <w:snapToGrid w:val="0"/>
          <w:sz w:val="28"/>
        </w:rPr>
        <w:t xml:space="preserve"> поздно начинают говорить, поэтому они имеют ограниченный речевой опыт. Грубые нарушения звукопроизношения приводят к недостаточному накоплению активного словаря и отклонениям в формировании и развитии грамматического строя речи. Пассивный словарь шире активного, но из-за трудностей произношения дети не могут использовать многие известные им слова в активной речи. В грамматическом строе речи </w:t>
      </w:r>
      <w:proofErr w:type="spellStart"/>
      <w:r w:rsidRPr="00D647F6">
        <w:rPr>
          <w:snapToGrid w:val="0"/>
          <w:sz w:val="28"/>
        </w:rPr>
        <w:t>дизартриков</w:t>
      </w:r>
      <w:proofErr w:type="spellEnd"/>
      <w:r w:rsidRPr="00D647F6">
        <w:rPr>
          <w:snapToGrid w:val="0"/>
          <w:sz w:val="28"/>
        </w:rPr>
        <w:t xml:space="preserve"> можно выделить такие специфические ошибки, как пропуск предлогов </w:t>
      </w:r>
      <w:r w:rsidRPr="00D647F6">
        <w:rPr>
          <w:i/>
          <w:snapToGrid w:val="0"/>
          <w:sz w:val="28"/>
        </w:rPr>
        <w:t xml:space="preserve">(мять толом — мяч под столом), </w:t>
      </w:r>
      <w:proofErr w:type="spellStart"/>
      <w:r w:rsidRPr="00D647F6">
        <w:rPr>
          <w:snapToGrid w:val="0"/>
          <w:sz w:val="28"/>
        </w:rPr>
        <w:t>недоговаривание</w:t>
      </w:r>
      <w:proofErr w:type="spellEnd"/>
      <w:r w:rsidRPr="00D647F6">
        <w:rPr>
          <w:snapToGrid w:val="0"/>
          <w:sz w:val="28"/>
        </w:rPr>
        <w:t xml:space="preserve"> окончаний </w:t>
      </w:r>
      <w:r w:rsidRPr="00D647F6">
        <w:rPr>
          <w:i/>
          <w:snapToGrid w:val="0"/>
          <w:sz w:val="28"/>
        </w:rPr>
        <w:t>(</w:t>
      </w:r>
      <w:proofErr w:type="spellStart"/>
      <w:r w:rsidRPr="00D647F6">
        <w:rPr>
          <w:i/>
          <w:snapToGrid w:val="0"/>
          <w:sz w:val="28"/>
        </w:rPr>
        <w:t>зёни</w:t>
      </w:r>
      <w:proofErr w:type="spellEnd"/>
      <w:r w:rsidRPr="00D647F6">
        <w:rPr>
          <w:i/>
          <w:snapToGrid w:val="0"/>
          <w:sz w:val="28"/>
        </w:rPr>
        <w:t xml:space="preserve"> </w:t>
      </w:r>
      <w:proofErr w:type="spellStart"/>
      <w:r w:rsidRPr="00D647F6">
        <w:rPr>
          <w:i/>
          <w:snapToGrid w:val="0"/>
          <w:sz w:val="28"/>
        </w:rPr>
        <w:t>сяй</w:t>
      </w:r>
      <w:proofErr w:type="spellEnd"/>
      <w:r w:rsidRPr="00D647F6">
        <w:rPr>
          <w:i/>
          <w:snapToGrid w:val="0"/>
          <w:sz w:val="28"/>
        </w:rPr>
        <w:t xml:space="preserve"> — зеленый шар), </w:t>
      </w:r>
      <w:r w:rsidRPr="00D647F6">
        <w:rPr>
          <w:snapToGrid w:val="0"/>
          <w:sz w:val="28"/>
        </w:rPr>
        <w:t>что тоже связано с трудностями произношения многих звуков.</w:t>
      </w:r>
    </w:p>
    <w:p w:rsidR="004C316C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В дошкольные учреждения с логопедическими группами чаще всего поступают дети </w:t>
      </w:r>
      <w:r w:rsidRPr="00D647F6">
        <w:rPr>
          <w:snapToGrid w:val="0"/>
          <w:sz w:val="36"/>
        </w:rPr>
        <w:t xml:space="preserve">со </w:t>
      </w:r>
      <w:r w:rsidRPr="00D647F6">
        <w:rPr>
          <w:b/>
          <w:i/>
          <w:snapToGrid w:val="0"/>
          <w:sz w:val="36"/>
        </w:rPr>
        <w:t>стертой дизартрией.</w:t>
      </w:r>
    </w:p>
    <w:p w:rsidR="00BE07B3" w:rsidRPr="00D647F6" w:rsidRDefault="004C316C" w:rsidP="00D647F6">
      <w:pPr>
        <w:spacing w:line="360" w:lineRule="auto"/>
        <w:ind w:firstLine="720"/>
        <w:jc w:val="both"/>
        <w:rPr>
          <w:snapToGrid w:val="0"/>
          <w:sz w:val="28"/>
        </w:rPr>
      </w:pPr>
      <w:r w:rsidRPr="00D647F6">
        <w:rPr>
          <w:snapToGrid w:val="0"/>
          <w:sz w:val="28"/>
        </w:rPr>
        <w:t xml:space="preserve">Следует учитывать, что в физическом статусе этих детей отмечаются общая физическая слабость, маленький рост, узкая грудная клетка, двигательная недостаточность, проявляющаяся в нарушениях равновесия и координации движений. В психологическом статусе возможны нарушения эмоционально-волевой сферы, которые проявляются в пугливости, повышенной возбудимости ребенка, чрезмерной чувствительности ко всем раздражителям или, наоборот, в вялости, пассивности, безынициативности, двигательной заторможенности. </w:t>
      </w:r>
      <w:r w:rsidR="00C879A9" w:rsidRPr="00D647F6">
        <w:rPr>
          <w:snapToGrid w:val="0"/>
          <w:sz w:val="28"/>
        </w:rPr>
        <w:t xml:space="preserve">Также </w:t>
      </w:r>
      <w:r w:rsidRPr="00D647F6">
        <w:rPr>
          <w:snapToGrid w:val="0"/>
          <w:sz w:val="28"/>
        </w:rPr>
        <w:t xml:space="preserve"> характерны повышенная утомляемость, низкая работоспособность, неустойчивое, рассеянное внимание, трудности в переключении, ослабленная память, низкий интеллектуально-познавательный уровень.</w:t>
      </w:r>
    </w:p>
    <w:p w:rsidR="005176D9" w:rsidRPr="00D647F6" w:rsidRDefault="004C316C" w:rsidP="00D647F6">
      <w:pPr>
        <w:spacing w:line="360" w:lineRule="auto"/>
        <w:ind w:firstLine="720"/>
        <w:jc w:val="center"/>
        <w:rPr>
          <w:b/>
          <w:i/>
        </w:rPr>
      </w:pPr>
      <w:r w:rsidRPr="00D647F6">
        <w:rPr>
          <w:b/>
          <w:i/>
          <w:snapToGrid w:val="0"/>
          <w:sz w:val="28"/>
        </w:rPr>
        <w:t>Коррекционная работа должна проводиться систематически, при тесном взаимодействии логопеда, психолога, родителей ребенка, специалистов-медиков, участвующих в лечении ребенка.</w:t>
      </w:r>
    </w:p>
    <w:sectPr w:rsidR="005176D9" w:rsidRPr="00D647F6" w:rsidSect="00D647F6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242"/>
    <w:multiLevelType w:val="hybridMultilevel"/>
    <w:tmpl w:val="BB54191A"/>
    <w:lvl w:ilvl="0" w:tplc="5CCA0B02">
      <w:numFmt w:val="bullet"/>
      <w:lvlText w:val="•"/>
      <w:lvlJc w:val="left"/>
      <w:pPr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B96845"/>
    <w:multiLevelType w:val="hybridMultilevel"/>
    <w:tmpl w:val="85DCDEF0"/>
    <w:lvl w:ilvl="0" w:tplc="04190017">
      <w:start w:val="1"/>
      <w:numFmt w:val="lowerLetter"/>
      <w:lvlText w:val="%1)"/>
      <w:lvlJc w:val="left"/>
      <w:pPr>
        <w:ind w:left="1779" w:hanging="360"/>
      </w:pPr>
    </w:lvl>
    <w:lvl w:ilvl="1" w:tplc="04190017">
      <w:start w:val="1"/>
      <w:numFmt w:val="lowerLetter"/>
      <w:lvlText w:val="%2)"/>
      <w:lvlJc w:val="left"/>
      <w:pPr>
        <w:ind w:left="3099" w:hanging="9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4C316C"/>
    <w:rsid w:val="001E36CB"/>
    <w:rsid w:val="00310E7F"/>
    <w:rsid w:val="004C316C"/>
    <w:rsid w:val="005176D9"/>
    <w:rsid w:val="009C5FD5"/>
    <w:rsid w:val="00B568BD"/>
    <w:rsid w:val="00BE07B3"/>
    <w:rsid w:val="00C879A9"/>
    <w:rsid w:val="00D647F6"/>
    <w:rsid w:val="00DB3597"/>
    <w:rsid w:val="00E90275"/>
    <w:rsid w:val="00F35537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16C"/>
    <w:pPr>
      <w:pageBreakBefore/>
      <w:suppressAutoHyphens/>
      <w:spacing w:before="300" w:after="20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16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BE0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Logoped Ekaterina</cp:lastModifiedBy>
  <cp:revision>8</cp:revision>
  <dcterms:created xsi:type="dcterms:W3CDTF">2013-11-25T04:14:00Z</dcterms:created>
  <dcterms:modified xsi:type="dcterms:W3CDTF">2015-12-10T08:17:00Z</dcterms:modified>
</cp:coreProperties>
</file>