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3918A3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"http://133.tvoysadik.ru/info/item/40" </w:instrText>
      </w:r>
      <w:r w:rsidRPr="003918A3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3918A3">
        <w:rPr>
          <w:rFonts w:ascii="Times New Roman" w:eastAsia="Times New Roman" w:hAnsi="Times New Roman" w:cs="Times New Roman"/>
          <w:b/>
          <w:sz w:val="28"/>
          <w:szCs w:val="28"/>
        </w:rPr>
        <w:t>Военн</w:t>
      </w:r>
      <w:proofErr w:type="gramStart"/>
      <w:r w:rsidRPr="003918A3">
        <w:rPr>
          <w:rFonts w:ascii="Times New Roman" w:eastAsia="Times New Roman" w:hAnsi="Times New Roman" w:cs="Times New Roman"/>
          <w:b/>
          <w:sz w:val="28"/>
          <w:szCs w:val="28"/>
        </w:rPr>
        <w:t>о-</w:t>
      </w:r>
      <w:proofErr w:type="gramEnd"/>
      <w:r w:rsidRPr="003918A3">
        <w:rPr>
          <w:rFonts w:ascii="Times New Roman" w:eastAsia="Times New Roman" w:hAnsi="Times New Roman" w:cs="Times New Roman"/>
          <w:b/>
          <w:sz w:val="28"/>
          <w:szCs w:val="28"/>
        </w:rPr>
        <w:t xml:space="preserve"> спортивная игра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sz w:val="28"/>
          <w:szCs w:val="28"/>
        </w:rPr>
        <w:t xml:space="preserve">«Зарница» 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sz w:val="28"/>
          <w:szCs w:val="28"/>
        </w:rPr>
        <w:t>Дата проведения</w:t>
      </w:r>
      <w:r w:rsidRPr="003918A3">
        <w:rPr>
          <w:rFonts w:ascii="Times New Roman" w:eastAsia="Times New Roman" w:hAnsi="Times New Roman" w:cs="Times New Roman"/>
          <w:sz w:val="28"/>
          <w:szCs w:val="28"/>
        </w:rPr>
        <w:t>: 19.02.201</w:t>
      </w:r>
      <w:r w:rsidR="00CB6BF9">
        <w:rPr>
          <w:rFonts w:ascii="Times New Roman" w:eastAsia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3918A3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Воспитание патриотических чувств у детей дошкольного возраста – важная задача нравственного воспитания, включающая в себя воспитание любви к близким людям, к родному городу, родной стране. Такие чувства возникают в процессе  долгой кропотливой работы. Анализируя всю проводимую работу в данном направлении, я пришла к выводу, что для решения данной задачи надо искать новые формы и методы воздействия на современного дошкольника. Одной из таких форм стало проведение военно-спортивной игры «Зарница». Военная история нашей страны полна героизма, романтики, истинного патриотизма, насыщена интересными событиями, представлена удивительными, уникальными личностями. Все это дает богатейший материал для реализации высоких целей гражданского и патриотического воспитания детей, которое столь актуально сегодня. Военно-спортивная игра «Зарница» является одной из форм работы над патриотическим воспитанием детей дошкольного возраста.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Целью</w:t>
      </w: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918A3">
        <w:rPr>
          <w:rFonts w:ascii="Times New Roman" w:eastAsia="Times New Roman" w:hAnsi="Times New Roman" w:cs="Times New Roman"/>
          <w:sz w:val="28"/>
          <w:szCs w:val="28"/>
        </w:rPr>
        <w:t>работы по данной теме является формирование  и воспитание у детей дошкольного возраста гордости,  любви и уважения к защитникам Родины, к Российской армии, к военным профессиям на основе ярких впечатлений, доступных детям и вызывающих у них эмоциональные переживания.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 xml:space="preserve">Закреплять умение преодолевать полосу препятствий (бег змейкой, </w:t>
      </w:r>
      <w:proofErr w:type="spellStart"/>
      <w:r w:rsidRPr="003918A3">
        <w:rPr>
          <w:rFonts w:ascii="Times New Roman" w:eastAsia="Times New Roman" w:hAnsi="Times New Roman" w:cs="Times New Roman"/>
          <w:sz w:val="28"/>
          <w:szCs w:val="28"/>
        </w:rPr>
        <w:t>пролезание</w:t>
      </w:r>
      <w:proofErr w:type="spellEnd"/>
      <w:r w:rsidRPr="003918A3">
        <w:rPr>
          <w:rFonts w:ascii="Times New Roman" w:eastAsia="Times New Roman" w:hAnsi="Times New Roman" w:cs="Times New Roman"/>
          <w:sz w:val="28"/>
          <w:szCs w:val="28"/>
        </w:rPr>
        <w:t xml:space="preserve"> в обруч, перепрыгивание),  упражнять в метании в вертикальную цель, удаленную на расстояние до 3 метров.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Развивать силу, ловкость, быстроту, координацию движений, выносливость.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Воспитывать у детей качества необходимые будущему защитнику Родины, чувство взаимопомощи, выдержку, находчивость, смелость, упорство, умение сплоченно действовать в сложных ситуациях, ответственное отношение к поставленной задаче.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Использование здоровьесберегающих технологий – сезонное закаливание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   Я разработала и представляю зимний вариант   игры, в которой участвует 11 отрядов, выполняющих важное «боевое задание». Игра представляет собой имитацию   военных учений, с элементами соревнования в различных военно-прикладных видах спорта, игровыми элементами. При прохождении маршрута отряд выполняет различные задания. В игре дети побывают в роли</w:t>
      </w:r>
      <w:proofErr w:type="gramStart"/>
      <w:r w:rsidRPr="003918A3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3918A3">
        <w:rPr>
          <w:rFonts w:ascii="Times New Roman" w:eastAsia="Times New Roman" w:hAnsi="Times New Roman" w:cs="Times New Roman"/>
          <w:sz w:val="28"/>
          <w:szCs w:val="28"/>
        </w:rPr>
        <w:t xml:space="preserve"> разведчиков, связистов, стрелков, санитаров, саперов, требующей проявления смекалки, выносливости, дисциплины.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Участие в игре принимают дети вторых младших, средних, старших и подготовительных групп, а также  инструктор по физической культуре, специалисты, родители, воспитатели в роли наблюдателей на этапах прохождения дистанции.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  В основе лежат следующие принципы организации:              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   1)</w:t>
      </w:r>
      <w:r w:rsidRPr="003918A3">
        <w:rPr>
          <w:rFonts w:ascii="Times New Roman" w:eastAsia="Times New Roman" w:hAnsi="Times New Roman" w:cs="Times New Roman"/>
          <w:sz w:val="28"/>
          <w:szCs w:val="28"/>
        </w:rPr>
        <w:t> объединение  детей и взрослых в единый коллектив; главный критерий эффективности – развитие личности ребенка;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   2) </w:t>
      </w:r>
      <w:r w:rsidRPr="003918A3">
        <w:rPr>
          <w:rFonts w:ascii="Times New Roman" w:eastAsia="Times New Roman" w:hAnsi="Times New Roman" w:cs="Times New Roman"/>
          <w:sz w:val="28"/>
          <w:szCs w:val="28"/>
        </w:rPr>
        <w:t>учет  возрастных особенностей, половых различий, индивидуальных потребностей при разработке заданий на разных этапах игры;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  3) </w:t>
      </w:r>
      <w:r w:rsidRPr="003918A3">
        <w:rPr>
          <w:rFonts w:ascii="Times New Roman" w:eastAsia="Times New Roman" w:hAnsi="Times New Roman" w:cs="Times New Roman"/>
          <w:sz w:val="28"/>
          <w:szCs w:val="28"/>
        </w:rPr>
        <w:t> создание условий добровольности и выбора - предоставление ребенку возможности  выбора «Воинской специальности», исходя из его личных потребностей и интересов, в соответствии с собственным желанием.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Оборудование: гимнастические дуги, кабель для телефона, макет танка, обруч для метания, пластиковые бутылки</w:t>
      </w:r>
      <w:proofErr w:type="gramStart"/>
      <w:r w:rsidRPr="003918A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3918A3">
        <w:rPr>
          <w:rFonts w:ascii="Times New Roman" w:eastAsia="Times New Roman" w:hAnsi="Times New Roman" w:cs="Times New Roman"/>
          <w:sz w:val="28"/>
          <w:szCs w:val="28"/>
        </w:rPr>
        <w:t xml:space="preserve"> рюкзак, большое покрывало, бинты, обручи, куклы, кегли, санки.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Продолжительность мероприятия</w:t>
      </w:r>
      <w:r w:rsidRPr="003918A3">
        <w:rPr>
          <w:rFonts w:ascii="Times New Roman" w:eastAsia="Times New Roman" w:hAnsi="Times New Roman" w:cs="Times New Roman"/>
          <w:sz w:val="28"/>
          <w:szCs w:val="28"/>
        </w:rPr>
        <w:t> – 40 мин.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проведения занятия</w:t>
      </w:r>
      <w:r w:rsidRPr="003918A3">
        <w:rPr>
          <w:rFonts w:ascii="Times New Roman" w:eastAsia="Times New Roman" w:hAnsi="Times New Roman" w:cs="Times New Roman"/>
          <w:sz w:val="28"/>
          <w:szCs w:val="28"/>
        </w:rPr>
        <w:t> - территория ДОУ.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Сценарий проведения военно-спортивной игры «Зарница»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 xml:space="preserve">На спортивной площадке ДОУ оборудован штаб игры. В центре площадки подготовлено все для разведения костра </w:t>
      </w:r>
      <w:proofErr w:type="gramStart"/>
      <w:r w:rsidRPr="003918A3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3918A3">
        <w:rPr>
          <w:rFonts w:ascii="Times New Roman" w:eastAsia="Times New Roman" w:hAnsi="Times New Roman" w:cs="Times New Roman"/>
          <w:sz w:val="28"/>
          <w:szCs w:val="28"/>
        </w:rPr>
        <w:t>доски, котелок для чая). На местности сделана соответствующая разметка. На этапах маршрута расставлены опознавательные знаки. Подготовлено соответствующее оборудование, на каждом пункте прохождения маршрута стоят взрослые.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По сигналу - сбор отряда на торжественное построение у штаба игры. Ведущий (инструктор по физической культуре) приветствует участников.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3918A3">
        <w:rPr>
          <w:rFonts w:ascii="Times New Roman" w:eastAsia="Times New Roman" w:hAnsi="Times New Roman" w:cs="Times New Roman"/>
          <w:sz w:val="28"/>
          <w:szCs w:val="28"/>
        </w:rPr>
        <w:t> Отряд! Равняйсь! Смирно! Равнение на середину! Здравствуйте ребята! Сегодня мы проводим военно–спортивную игру «Зарница», посвященную Дню Защитника  России.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 Девиз игры:</w:t>
      </w:r>
      <w:r w:rsidRPr="003918A3">
        <w:rPr>
          <w:rFonts w:ascii="Times New Roman" w:eastAsia="Times New Roman" w:hAnsi="Times New Roman" w:cs="Times New Roman"/>
          <w:sz w:val="28"/>
          <w:szCs w:val="28"/>
        </w:rPr>
        <w:t>  Чтобы Родине служить надо сильным, смелым быть!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Слово предоставляется гостю нашего праздника товарищу полковнику …..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Pr="003918A3">
        <w:rPr>
          <w:rFonts w:ascii="Times New Roman" w:eastAsia="Times New Roman" w:hAnsi="Times New Roman" w:cs="Times New Roman"/>
          <w:sz w:val="28"/>
          <w:szCs w:val="28"/>
        </w:rPr>
        <w:t>: Командирам  отрядов получить маршрутную карту, и  следовать по заданному маршруту. На каждом этапе, после выполнения задания всеми участниками, получите часть секретного донесения. Вы должны не только правильно, но и быстро выполнить все задания. Ваша задача собрать все части секретного донесения, доставить в штаб игры и расшифровать его.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Командир отряда получает маршрутную карту, и отряд начинает движение по заданному маршруту. Старт для всех отрядов общий.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По условиям игры на каждом этапе находится взрослый, который следит за правильностью выполнения задания. Когда задание выполнено, командиру отряда вручается часть секретного донесения в запечатанном конверте.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Этап - «Меткий стрелок»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Участники игры строятся в колонну и выполняют поочередно броски мячами в мишень с расстояния до мишени 4м.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Этап - «Полоса препятствий»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Марш бросок по полосе препятствий.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Участники выполняют задания</w:t>
      </w:r>
      <w:proofErr w:type="gramStart"/>
      <w:r w:rsidRPr="003918A3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3918A3">
        <w:rPr>
          <w:rFonts w:ascii="Times New Roman" w:eastAsia="Times New Roman" w:hAnsi="Times New Roman" w:cs="Times New Roman"/>
          <w:sz w:val="28"/>
          <w:szCs w:val="28"/>
        </w:rPr>
        <w:t xml:space="preserve"> перепрыгивания, </w:t>
      </w:r>
      <w:proofErr w:type="spellStart"/>
      <w:r w:rsidRPr="003918A3">
        <w:rPr>
          <w:rFonts w:ascii="Times New Roman" w:eastAsia="Times New Roman" w:hAnsi="Times New Roman" w:cs="Times New Roman"/>
          <w:sz w:val="28"/>
          <w:szCs w:val="28"/>
        </w:rPr>
        <w:t>подлезания</w:t>
      </w:r>
      <w:proofErr w:type="spellEnd"/>
      <w:r w:rsidRPr="003918A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Этап – «Огневой рубеж»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Сбей вражеский танк.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 xml:space="preserve">Участники по  очереди метают «гранату» (мешочек с песком). С расстояния 3 метров стараются попасть в вертикальную мишень - макет танка (картонная коробка с </w:t>
      </w:r>
      <w:proofErr w:type="spellStart"/>
      <w:r w:rsidRPr="003918A3">
        <w:rPr>
          <w:rFonts w:ascii="Times New Roman" w:eastAsia="Times New Roman" w:hAnsi="Times New Roman" w:cs="Times New Roman"/>
          <w:sz w:val="28"/>
          <w:szCs w:val="28"/>
        </w:rPr>
        <w:t>нарисованым</w:t>
      </w:r>
      <w:proofErr w:type="spellEnd"/>
      <w:r w:rsidRPr="003918A3">
        <w:rPr>
          <w:rFonts w:ascii="Times New Roman" w:eastAsia="Times New Roman" w:hAnsi="Times New Roman" w:cs="Times New Roman"/>
          <w:sz w:val="28"/>
          <w:szCs w:val="28"/>
        </w:rPr>
        <w:t xml:space="preserve"> на ней силуэтом танка).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Этап – « Полевой госпиталь»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lastRenderedPageBreak/>
        <w:t>Оказание первой медицинской помощи пострадавшим, при выполнении задания. Медсёстры  делают перевязку раненым и вместе с сопровождающими доставляют их в «госпиталь».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Этап – «Разведка»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Участники проползают под большим покрывалом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Этап – «Минное поле»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Найти и обезвредить «мины».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Задача саперов с помощью «миноискателей» (клюшки от детского «гольфа» или «хоккея») найти и раскопать «мины» (пластмассовые бутылки с крышками</w:t>
      </w:r>
      <w:proofErr w:type="gramStart"/>
      <w:r w:rsidRPr="003918A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3918A3">
        <w:rPr>
          <w:rFonts w:ascii="Times New Roman" w:eastAsia="Times New Roman" w:hAnsi="Times New Roman" w:cs="Times New Roman"/>
          <w:sz w:val="28"/>
          <w:szCs w:val="28"/>
        </w:rPr>
        <w:t xml:space="preserve"> которые необходимо открутить).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Этап – «Связисты»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Наладить связь со штабом.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Прокладывание кабеля и проверка связи со штабом.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Связисты разматывают кабель (тонкая веревка, намотанная на круглую палочку и привязанная одним концом к колышку), продвигаясь к телефону, который расположен на расстоянии 5-7 метров. Как только линия связи проложена, связисты подают сигнал флажком.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Этап – «Боевая тревога»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Участники должны собрать рюкзак в боевой поход.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На выбор представлены  военные и гражданские предметы  дети  должны  выбрать и сложить в рюкзак  военные предметы как можно быстрее.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Этап – «Пограничники»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Преодоление препятствий  с игрушечными собаками в руках и захват « языка» в плен.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Этап – « Переправа»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 xml:space="preserve">Отряд делится на 2 части. Дети встают напротив друг друга. Одна часть отряда по натянутой веревке перетягивает  санки с боевыми снарядами </w:t>
      </w:r>
      <w:proofErr w:type="gramStart"/>
      <w:r w:rsidRPr="003918A3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3918A3">
        <w:rPr>
          <w:rFonts w:ascii="Times New Roman" w:eastAsia="Times New Roman" w:hAnsi="Times New Roman" w:cs="Times New Roman"/>
          <w:sz w:val="28"/>
          <w:szCs w:val="28"/>
        </w:rPr>
        <w:t>кегли ) и складывает их в ящик, другая половина переправляет  раненых бойцов ( перебинтованные куклы) в военный госпиталь ( рядом стоит палатка с опознавательным знаком).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Командиры отрядов сдают свои части секретного донесения  в штаб игры. Главнокомандующий вскрывает конверты и достает части праздничного поздравления ребят с Днем защитника Отечества.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Взрослые разводят костер и кипятят чай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3918A3">
        <w:rPr>
          <w:rFonts w:ascii="Times New Roman" w:eastAsia="Times New Roman" w:hAnsi="Times New Roman" w:cs="Times New Roman"/>
          <w:sz w:val="28"/>
          <w:szCs w:val="28"/>
        </w:rPr>
        <w:t> Вот и подошла к концу военно-спортивная игра «Зарница». С задачей игры все ребята справились отлично. Вы показали себя, не только ловкими, сильными, смелыми, быстрыми, но и дружными, умеющими быть единой командой.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За активное участие в военно-спортивной игре «Зарница» отряды  награждаются  сладкими призами и грамотами в разных номинациях: « самый  смелый отряд», «самый дружный отряд», « самый находчивый», «самый быстрый», «самый выносливый», «самый сильный».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D042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</w:rPr>
        <w:lastRenderedPageBreak/>
        <w:t>Дети и взрослые вместе поют песню и дружно пьют чай  вокруг костра.</w:t>
      </w:r>
    </w:p>
    <w:sectPr w:rsidR="005D0423" w:rsidRPr="003918A3" w:rsidSect="003918A3">
      <w:pgSz w:w="11907" w:h="16727" w:code="28"/>
      <w:pgMar w:top="851" w:right="850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8A3"/>
    <w:rsid w:val="001B2DB4"/>
    <w:rsid w:val="002C7792"/>
    <w:rsid w:val="003918A3"/>
    <w:rsid w:val="003A0A83"/>
    <w:rsid w:val="005031FA"/>
    <w:rsid w:val="00507040"/>
    <w:rsid w:val="005D0423"/>
    <w:rsid w:val="00751190"/>
    <w:rsid w:val="00753A6D"/>
    <w:rsid w:val="00783513"/>
    <w:rsid w:val="00A11737"/>
    <w:rsid w:val="00A44985"/>
    <w:rsid w:val="00BA7B90"/>
    <w:rsid w:val="00C110B1"/>
    <w:rsid w:val="00CB6BF9"/>
    <w:rsid w:val="00D87120"/>
    <w:rsid w:val="00E21606"/>
    <w:rsid w:val="00EF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18A3"/>
    <w:rPr>
      <w:color w:val="0000FF"/>
      <w:u w:val="single"/>
    </w:rPr>
  </w:style>
  <w:style w:type="paragraph" w:customStyle="1" w:styleId="c11">
    <w:name w:val="c11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918A3"/>
  </w:style>
  <w:style w:type="paragraph" w:customStyle="1" w:styleId="c4">
    <w:name w:val="c4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918A3"/>
  </w:style>
  <w:style w:type="character" w:styleId="a4">
    <w:name w:val="Strong"/>
    <w:basedOn w:val="a0"/>
    <w:uiPriority w:val="22"/>
    <w:qFormat/>
    <w:rsid w:val="003918A3"/>
    <w:rPr>
      <w:b/>
      <w:bCs/>
    </w:rPr>
  </w:style>
  <w:style w:type="paragraph" w:customStyle="1" w:styleId="c5">
    <w:name w:val="c5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918A3"/>
  </w:style>
  <w:style w:type="paragraph" w:customStyle="1" w:styleId="c8">
    <w:name w:val="c8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18A3"/>
    <w:rPr>
      <w:color w:val="0000FF"/>
      <w:u w:val="single"/>
    </w:rPr>
  </w:style>
  <w:style w:type="paragraph" w:customStyle="1" w:styleId="c11">
    <w:name w:val="c11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918A3"/>
  </w:style>
  <w:style w:type="paragraph" w:customStyle="1" w:styleId="c4">
    <w:name w:val="c4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918A3"/>
  </w:style>
  <w:style w:type="character" w:styleId="a4">
    <w:name w:val="Strong"/>
    <w:basedOn w:val="a0"/>
    <w:uiPriority w:val="22"/>
    <w:qFormat/>
    <w:rsid w:val="003918A3"/>
    <w:rPr>
      <w:b/>
      <w:bCs/>
    </w:rPr>
  </w:style>
  <w:style w:type="paragraph" w:customStyle="1" w:styleId="c5">
    <w:name w:val="c5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918A3"/>
  </w:style>
  <w:style w:type="paragraph" w:customStyle="1" w:styleId="c8">
    <w:name w:val="c8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8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Logoped Ekaterina</dc:creator>
  <cp:lastModifiedBy>методист</cp:lastModifiedBy>
  <cp:revision>3</cp:revision>
  <dcterms:created xsi:type="dcterms:W3CDTF">2018-02-13T11:59:00Z</dcterms:created>
  <dcterms:modified xsi:type="dcterms:W3CDTF">2018-02-13T11:59:00Z</dcterms:modified>
</cp:coreProperties>
</file>